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D4AB8" w:rsidRPr="003C54A2" w:rsidRDefault="009B75BD" w:rsidP="00AD4AB8">
      <w:pPr>
        <w:spacing w:line="360" w:lineRule="auto"/>
        <w:jc w:val="center"/>
        <w:outlineLvl w:val="0"/>
        <w:rPr>
          <w:b/>
          <w:bCs/>
          <w:spacing w:val="60"/>
          <w:sz w:val="28"/>
          <w:szCs w:val="28"/>
        </w:rPr>
      </w:pPr>
      <w:r w:rsidRPr="003C54A2">
        <w:rPr>
          <w:b/>
          <w:bCs/>
          <w:spacing w:val="60"/>
          <w:sz w:val="28"/>
          <w:szCs w:val="28"/>
        </w:rPr>
        <w:t>TALAS(KAYSERİ)</w:t>
      </w:r>
    </w:p>
    <w:p w:rsidR="00AD4AB8" w:rsidRPr="003C54A2" w:rsidRDefault="00AD4AB8" w:rsidP="00AD4AB8">
      <w:pPr>
        <w:pStyle w:val="GvdeMetni"/>
        <w:pBdr>
          <w:bottom w:val="none" w:sz="0" w:space="0" w:color="auto"/>
        </w:pBdr>
        <w:spacing w:line="360" w:lineRule="auto"/>
        <w:jc w:val="center"/>
        <w:outlineLvl w:val="0"/>
        <w:rPr>
          <w:b/>
          <w:bCs/>
          <w:spacing w:val="60"/>
          <w:sz w:val="28"/>
          <w:szCs w:val="28"/>
        </w:rPr>
      </w:pPr>
      <w:r w:rsidRPr="003C54A2">
        <w:rPr>
          <w:b/>
          <w:bCs/>
          <w:spacing w:val="60"/>
          <w:sz w:val="28"/>
          <w:szCs w:val="28"/>
        </w:rPr>
        <w:t>1/1000 UYGULAMA İMAR PLAN DEĞİŞİKLİĞİ</w:t>
      </w:r>
    </w:p>
    <w:p w:rsidR="00AD4AB8" w:rsidRPr="0097234F" w:rsidRDefault="00AD4AB8" w:rsidP="00AD4AB8">
      <w:pPr>
        <w:pStyle w:val="GvdeMetni"/>
        <w:pBdr>
          <w:bottom w:val="none" w:sz="0" w:space="0" w:color="auto"/>
        </w:pBdr>
        <w:spacing w:line="360" w:lineRule="auto"/>
        <w:jc w:val="center"/>
        <w:outlineLvl w:val="0"/>
        <w:rPr>
          <w:b/>
          <w:spacing w:val="60"/>
          <w:szCs w:val="24"/>
        </w:rPr>
      </w:pPr>
      <w:r w:rsidRPr="003C54A2">
        <w:rPr>
          <w:b/>
          <w:spacing w:val="60"/>
          <w:sz w:val="28"/>
          <w:szCs w:val="28"/>
        </w:rPr>
        <w:t>AÇIKLAMA RAPORU</w:t>
      </w:r>
    </w:p>
    <w:p w:rsidR="0037242D" w:rsidRPr="0097234F" w:rsidRDefault="0037242D" w:rsidP="002F3ED9">
      <w:pPr>
        <w:pBdr>
          <w:top w:val="single" w:sz="36" w:space="1" w:color="000000"/>
        </w:pBdr>
        <w:spacing w:line="397" w:lineRule="atLeast"/>
        <w:jc w:val="both"/>
        <w:rPr>
          <w:b/>
          <w:bCs/>
          <w:sz w:val="24"/>
          <w:szCs w:val="24"/>
        </w:rPr>
      </w:pPr>
    </w:p>
    <w:p w:rsidR="00657E76" w:rsidRPr="0097234F" w:rsidRDefault="00657E76" w:rsidP="002F3ED9">
      <w:pPr>
        <w:pBdr>
          <w:top w:val="single" w:sz="36" w:space="1" w:color="000000"/>
        </w:pBdr>
        <w:spacing w:line="397" w:lineRule="atLeast"/>
        <w:jc w:val="both"/>
        <w:rPr>
          <w:b/>
          <w:bCs/>
          <w:sz w:val="24"/>
          <w:szCs w:val="24"/>
        </w:rPr>
      </w:pPr>
      <w:r w:rsidRPr="0097234F">
        <w:rPr>
          <w:b/>
          <w:bCs/>
          <w:sz w:val="24"/>
          <w:szCs w:val="24"/>
        </w:rPr>
        <w:t>A) PLANLAMA ALANININ TANIMI</w:t>
      </w:r>
    </w:p>
    <w:p w:rsidR="00AD4AB8" w:rsidRPr="0097234F" w:rsidRDefault="00335FA4" w:rsidP="00F90A22">
      <w:pPr>
        <w:spacing w:after="60" w:line="397" w:lineRule="atLeast"/>
        <w:jc w:val="both"/>
        <w:rPr>
          <w:sz w:val="24"/>
          <w:szCs w:val="24"/>
        </w:rPr>
      </w:pPr>
      <w:r w:rsidRPr="0097234F">
        <w:rPr>
          <w:sz w:val="24"/>
          <w:szCs w:val="24"/>
        </w:rPr>
        <w:t xml:space="preserve">     </w:t>
      </w:r>
      <w:r w:rsidR="00657E76" w:rsidRPr="0097234F">
        <w:rPr>
          <w:sz w:val="24"/>
          <w:szCs w:val="24"/>
        </w:rPr>
        <w:t xml:space="preserve">Planlama alanı; </w:t>
      </w:r>
      <w:r w:rsidR="004301A4" w:rsidRPr="0097234F">
        <w:rPr>
          <w:sz w:val="24"/>
          <w:szCs w:val="24"/>
        </w:rPr>
        <w:t>Kayseri</w:t>
      </w:r>
      <w:r w:rsidR="00657E76" w:rsidRPr="0097234F">
        <w:rPr>
          <w:sz w:val="24"/>
          <w:szCs w:val="24"/>
        </w:rPr>
        <w:t xml:space="preserve"> İli, </w:t>
      </w:r>
      <w:r w:rsidR="009B75BD" w:rsidRPr="0097234F">
        <w:rPr>
          <w:sz w:val="24"/>
          <w:szCs w:val="24"/>
        </w:rPr>
        <w:t>Talas İlçesi</w:t>
      </w:r>
      <w:r w:rsidR="00AD4AB8" w:rsidRPr="0097234F">
        <w:rPr>
          <w:sz w:val="24"/>
          <w:szCs w:val="24"/>
        </w:rPr>
        <w:t>,</w:t>
      </w:r>
      <w:r w:rsidR="009B75BD" w:rsidRPr="0097234F">
        <w:rPr>
          <w:sz w:val="24"/>
          <w:szCs w:val="24"/>
        </w:rPr>
        <w:t xml:space="preserve"> </w:t>
      </w:r>
      <w:proofErr w:type="spellStart"/>
      <w:r w:rsidR="0097234F" w:rsidRPr="0097234F">
        <w:rPr>
          <w:sz w:val="24"/>
          <w:szCs w:val="24"/>
        </w:rPr>
        <w:t>Kiçiköy</w:t>
      </w:r>
      <w:proofErr w:type="spellEnd"/>
      <w:r w:rsidR="009B75BD" w:rsidRPr="0097234F">
        <w:rPr>
          <w:sz w:val="24"/>
          <w:szCs w:val="24"/>
        </w:rPr>
        <w:t xml:space="preserve"> Mahallesi</w:t>
      </w:r>
      <w:r w:rsidR="00445223" w:rsidRPr="0097234F">
        <w:rPr>
          <w:sz w:val="24"/>
          <w:szCs w:val="24"/>
        </w:rPr>
        <w:t xml:space="preserve"> </w:t>
      </w:r>
      <w:r w:rsidR="004301A4" w:rsidRPr="0097234F">
        <w:rPr>
          <w:sz w:val="24"/>
          <w:szCs w:val="24"/>
        </w:rPr>
        <w:t>mevcut 1/1000 ölçekli Uygulama İmar Planının</w:t>
      </w:r>
      <w:r w:rsidR="00657E76" w:rsidRPr="0097234F">
        <w:rPr>
          <w:sz w:val="24"/>
          <w:szCs w:val="24"/>
        </w:rPr>
        <w:t>;</w:t>
      </w:r>
      <w:r w:rsidR="00F90A22" w:rsidRPr="0097234F">
        <w:rPr>
          <w:sz w:val="24"/>
          <w:szCs w:val="24"/>
        </w:rPr>
        <w:t xml:space="preserve"> </w:t>
      </w:r>
    </w:p>
    <w:p w:rsidR="00657E76" w:rsidRPr="0097234F" w:rsidRDefault="00AD4AB8" w:rsidP="00AD4AB8">
      <w:pPr>
        <w:spacing w:line="360" w:lineRule="auto"/>
        <w:ind w:firstLine="709"/>
        <w:jc w:val="both"/>
        <w:outlineLvl w:val="0"/>
        <w:rPr>
          <w:sz w:val="24"/>
          <w:szCs w:val="24"/>
        </w:rPr>
      </w:pPr>
      <w:r w:rsidRPr="0097234F">
        <w:rPr>
          <w:sz w:val="24"/>
          <w:szCs w:val="24"/>
        </w:rPr>
        <w:t>K-35-D-</w:t>
      </w:r>
      <w:r w:rsidR="009B75BD" w:rsidRPr="0097234F">
        <w:rPr>
          <w:sz w:val="24"/>
          <w:szCs w:val="24"/>
        </w:rPr>
        <w:t>0</w:t>
      </w:r>
      <w:r w:rsidR="0097234F" w:rsidRPr="0097234F">
        <w:rPr>
          <w:sz w:val="24"/>
          <w:szCs w:val="24"/>
        </w:rPr>
        <w:t>7</w:t>
      </w:r>
      <w:r w:rsidR="009B75BD" w:rsidRPr="0097234F">
        <w:rPr>
          <w:sz w:val="24"/>
          <w:szCs w:val="24"/>
        </w:rPr>
        <w:t>-</w:t>
      </w:r>
      <w:r w:rsidR="0097234F" w:rsidRPr="0097234F">
        <w:rPr>
          <w:sz w:val="24"/>
          <w:szCs w:val="24"/>
        </w:rPr>
        <w:t>A</w:t>
      </w:r>
      <w:r w:rsidR="00E3163D" w:rsidRPr="0097234F">
        <w:rPr>
          <w:sz w:val="24"/>
          <w:szCs w:val="24"/>
        </w:rPr>
        <w:t>-</w:t>
      </w:r>
      <w:r w:rsidR="006D4ACF" w:rsidRPr="0097234F">
        <w:rPr>
          <w:sz w:val="24"/>
          <w:szCs w:val="24"/>
        </w:rPr>
        <w:t>2</w:t>
      </w:r>
      <w:r w:rsidR="003435BA" w:rsidRPr="0097234F">
        <w:rPr>
          <w:sz w:val="24"/>
          <w:szCs w:val="24"/>
        </w:rPr>
        <w:t>-</w:t>
      </w:r>
      <w:r w:rsidR="00AD3079" w:rsidRPr="0097234F">
        <w:rPr>
          <w:sz w:val="24"/>
          <w:szCs w:val="24"/>
        </w:rPr>
        <w:t>A</w:t>
      </w:r>
      <w:r w:rsidR="004D4CC6" w:rsidRPr="0097234F">
        <w:rPr>
          <w:sz w:val="24"/>
          <w:szCs w:val="24"/>
        </w:rPr>
        <w:t xml:space="preserve"> paftasında</w:t>
      </w:r>
      <w:r w:rsidR="00657E76" w:rsidRPr="0097234F">
        <w:rPr>
          <w:sz w:val="24"/>
          <w:szCs w:val="24"/>
        </w:rPr>
        <w:t>;</w:t>
      </w:r>
    </w:p>
    <w:p w:rsidR="00B67024" w:rsidRPr="0097234F" w:rsidRDefault="00B67024" w:rsidP="00B67024">
      <w:pPr>
        <w:spacing w:line="360" w:lineRule="auto"/>
        <w:ind w:firstLine="708"/>
        <w:jc w:val="both"/>
        <w:rPr>
          <w:sz w:val="24"/>
          <w:szCs w:val="24"/>
        </w:rPr>
      </w:pPr>
      <w:r w:rsidRPr="0097234F">
        <w:rPr>
          <w:sz w:val="24"/>
          <w:szCs w:val="24"/>
        </w:rPr>
        <w:t>X</w:t>
      </w:r>
      <w:r w:rsidRPr="0097234F">
        <w:rPr>
          <w:sz w:val="24"/>
          <w:szCs w:val="24"/>
        </w:rPr>
        <w:tab/>
        <w:t xml:space="preserve">= </w:t>
      </w:r>
      <w:r w:rsidR="00AD4AB8" w:rsidRPr="0097234F">
        <w:rPr>
          <w:sz w:val="24"/>
          <w:szCs w:val="24"/>
        </w:rPr>
        <w:t xml:space="preserve">4 </w:t>
      </w:r>
      <w:r w:rsidR="006D4ACF" w:rsidRPr="0097234F">
        <w:rPr>
          <w:sz w:val="24"/>
          <w:szCs w:val="24"/>
        </w:rPr>
        <w:t xml:space="preserve">284 </w:t>
      </w:r>
      <w:r w:rsidR="00AD3079" w:rsidRPr="0097234F">
        <w:rPr>
          <w:sz w:val="24"/>
          <w:szCs w:val="24"/>
        </w:rPr>
        <w:t>900</w:t>
      </w:r>
      <w:r w:rsidRPr="0097234F">
        <w:rPr>
          <w:sz w:val="24"/>
          <w:szCs w:val="24"/>
        </w:rPr>
        <w:t xml:space="preserve"> – </w:t>
      </w:r>
      <w:r w:rsidR="00AD4AB8" w:rsidRPr="0097234F">
        <w:rPr>
          <w:sz w:val="24"/>
          <w:szCs w:val="24"/>
        </w:rPr>
        <w:t xml:space="preserve">4 </w:t>
      </w:r>
      <w:r w:rsidR="00071EC7" w:rsidRPr="0097234F">
        <w:rPr>
          <w:sz w:val="24"/>
          <w:szCs w:val="24"/>
        </w:rPr>
        <w:t>28</w:t>
      </w:r>
      <w:r w:rsidR="006D4ACF" w:rsidRPr="0097234F">
        <w:rPr>
          <w:sz w:val="24"/>
          <w:szCs w:val="24"/>
        </w:rPr>
        <w:t>4</w:t>
      </w:r>
      <w:r w:rsidR="00071EC7" w:rsidRPr="0097234F">
        <w:rPr>
          <w:sz w:val="24"/>
          <w:szCs w:val="24"/>
        </w:rPr>
        <w:t xml:space="preserve"> </w:t>
      </w:r>
      <w:r w:rsidR="00AD3079" w:rsidRPr="0097234F">
        <w:rPr>
          <w:sz w:val="24"/>
          <w:szCs w:val="24"/>
        </w:rPr>
        <w:t>700</w:t>
      </w:r>
    </w:p>
    <w:p w:rsidR="00B67024" w:rsidRPr="0097234F" w:rsidRDefault="00B67024" w:rsidP="00B67024">
      <w:pPr>
        <w:spacing w:line="360" w:lineRule="auto"/>
        <w:ind w:firstLine="708"/>
        <w:jc w:val="both"/>
        <w:rPr>
          <w:sz w:val="24"/>
          <w:szCs w:val="24"/>
        </w:rPr>
      </w:pPr>
      <w:r w:rsidRPr="0097234F">
        <w:rPr>
          <w:sz w:val="24"/>
          <w:szCs w:val="24"/>
        </w:rPr>
        <w:t>Y</w:t>
      </w:r>
      <w:r w:rsidRPr="0097234F">
        <w:rPr>
          <w:sz w:val="24"/>
          <w:szCs w:val="24"/>
        </w:rPr>
        <w:tab/>
        <w:t xml:space="preserve">= </w:t>
      </w:r>
      <w:r w:rsidR="006D4ACF" w:rsidRPr="0097234F">
        <w:rPr>
          <w:sz w:val="24"/>
          <w:szCs w:val="24"/>
        </w:rPr>
        <w:t>46</w:t>
      </w:r>
      <w:r w:rsidR="0097234F" w:rsidRPr="0097234F">
        <w:rPr>
          <w:sz w:val="24"/>
          <w:szCs w:val="24"/>
        </w:rPr>
        <w:t>2</w:t>
      </w:r>
      <w:r w:rsidR="006D4ACF" w:rsidRPr="0097234F">
        <w:rPr>
          <w:sz w:val="24"/>
          <w:szCs w:val="24"/>
        </w:rPr>
        <w:t xml:space="preserve"> </w:t>
      </w:r>
      <w:r w:rsidR="0097234F" w:rsidRPr="0097234F">
        <w:rPr>
          <w:sz w:val="24"/>
          <w:szCs w:val="24"/>
        </w:rPr>
        <w:t>000</w:t>
      </w:r>
      <w:r w:rsidR="00445223" w:rsidRPr="0097234F">
        <w:rPr>
          <w:sz w:val="24"/>
          <w:szCs w:val="24"/>
        </w:rPr>
        <w:t xml:space="preserve"> </w:t>
      </w:r>
      <w:r w:rsidRPr="0097234F">
        <w:rPr>
          <w:sz w:val="24"/>
          <w:szCs w:val="24"/>
        </w:rPr>
        <w:t xml:space="preserve">– </w:t>
      </w:r>
      <w:r w:rsidR="0097234F" w:rsidRPr="0097234F">
        <w:rPr>
          <w:sz w:val="24"/>
          <w:szCs w:val="24"/>
        </w:rPr>
        <w:t>462 230</w:t>
      </w:r>
    </w:p>
    <w:p w:rsidR="008C24B5" w:rsidRPr="0097234F" w:rsidRDefault="00657E76" w:rsidP="008C24B5">
      <w:pPr>
        <w:spacing w:after="120" w:line="360" w:lineRule="auto"/>
        <w:jc w:val="both"/>
        <w:rPr>
          <w:sz w:val="24"/>
          <w:szCs w:val="24"/>
        </w:rPr>
      </w:pPr>
      <w:r w:rsidRPr="0097234F">
        <w:rPr>
          <w:sz w:val="24"/>
          <w:szCs w:val="24"/>
        </w:rPr>
        <w:t xml:space="preserve">Koordinatları arasında kalan yaklaşık </w:t>
      </w:r>
      <w:r w:rsidR="0097234F" w:rsidRPr="0097234F">
        <w:rPr>
          <w:sz w:val="24"/>
          <w:szCs w:val="24"/>
        </w:rPr>
        <w:t>2,6</w:t>
      </w:r>
      <w:r w:rsidR="00AD3079" w:rsidRPr="0097234F">
        <w:rPr>
          <w:sz w:val="24"/>
          <w:szCs w:val="24"/>
        </w:rPr>
        <w:t xml:space="preserve"> hektar</w:t>
      </w:r>
      <w:r w:rsidRPr="0097234F">
        <w:rPr>
          <w:sz w:val="24"/>
          <w:szCs w:val="24"/>
        </w:rPr>
        <w:t xml:space="preserve"> büyü</w:t>
      </w:r>
      <w:r w:rsidR="00033D58" w:rsidRPr="0097234F">
        <w:rPr>
          <w:sz w:val="24"/>
          <w:szCs w:val="24"/>
        </w:rPr>
        <w:t>klüğündeki alanı kapsamaktadır</w:t>
      </w:r>
      <w:r w:rsidRPr="0097234F">
        <w:rPr>
          <w:sz w:val="24"/>
          <w:szCs w:val="24"/>
        </w:rPr>
        <w:t>.</w:t>
      </w:r>
    </w:p>
    <w:p w:rsidR="008C24B5" w:rsidRPr="0097234F" w:rsidRDefault="00335FA4" w:rsidP="0079724E">
      <w:pPr>
        <w:tabs>
          <w:tab w:val="left" w:pos="555"/>
        </w:tabs>
        <w:spacing w:after="120" w:line="397" w:lineRule="atLeast"/>
        <w:jc w:val="both"/>
        <w:rPr>
          <w:sz w:val="24"/>
          <w:szCs w:val="24"/>
        </w:rPr>
      </w:pPr>
      <w:r w:rsidRPr="0097234F">
        <w:rPr>
          <w:sz w:val="24"/>
          <w:szCs w:val="24"/>
        </w:rPr>
        <w:t xml:space="preserve">     </w:t>
      </w:r>
      <w:r w:rsidR="00657E76" w:rsidRPr="0097234F">
        <w:rPr>
          <w:sz w:val="24"/>
          <w:szCs w:val="24"/>
        </w:rPr>
        <w:t>Planl</w:t>
      </w:r>
      <w:r w:rsidR="00902509" w:rsidRPr="0097234F">
        <w:rPr>
          <w:sz w:val="24"/>
          <w:szCs w:val="24"/>
        </w:rPr>
        <w:t xml:space="preserve">ama Alanı, </w:t>
      </w:r>
      <w:r w:rsidR="009B75BD" w:rsidRPr="0097234F">
        <w:rPr>
          <w:sz w:val="24"/>
          <w:szCs w:val="24"/>
        </w:rPr>
        <w:t>mevcut</w:t>
      </w:r>
      <w:r w:rsidR="00AD4AB8" w:rsidRPr="0097234F">
        <w:rPr>
          <w:sz w:val="24"/>
          <w:szCs w:val="24"/>
        </w:rPr>
        <w:t xml:space="preserve"> </w:t>
      </w:r>
      <w:r w:rsidR="00033D58" w:rsidRPr="0097234F">
        <w:rPr>
          <w:sz w:val="24"/>
          <w:szCs w:val="24"/>
        </w:rPr>
        <w:t xml:space="preserve">1/1000 </w:t>
      </w:r>
      <w:r w:rsidR="00657E76" w:rsidRPr="0097234F">
        <w:rPr>
          <w:sz w:val="24"/>
          <w:szCs w:val="24"/>
        </w:rPr>
        <w:t xml:space="preserve">ölçekli </w:t>
      </w:r>
      <w:r w:rsidR="00033D58" w:rsidRPr="0097234F">
        <w:rPr>
          <w:sz w:val="24"/>
          <w:szCs w:val="24"/>
        </w:rPr>
        <w:t>Uygulama</w:t>
      </w:r>
      <w:r w:rsidR="00657E76" w:rsidRPr="0097234F">
        <w:rPr>
          <w:sz w:val="24"/>
          <w:szCs w:val="24"/>
        </w:rPr>
        <w:t xml:space="preserve"> İmar Planı</w:t>
      </w:r>
      <w:r w:rsidR="00033D58" w:rsidRPr="0097234F">
        <w:rPr>
          <w:sz w:val="24"/>
          <w:szCs w:val="24"/>
        </w:rPr>
        <w:t xml:space="preserve">’nda </w:t>
      </w:r>
      <w:r w:rsidR="00AE0416" w:rsidRPr="0097234F">
        <w:rPr>
          <w:bCs/>
          <w:i/>
          <w:iCs/>
          <w:sz w:val="24"/>
          <w:szCs w:val="24"/>
        </w:rPr>
        <w:t>“</w:t>
      </w:r>
      <w:r w:rsidR="004D4CC6" w:rsidRPr="0097234F">
        <w:rPr>
          <w:bCs/>
          <w:i/>
          <w:iCs/>
          <w:sz w:val="24"/>
          <w:szCs w:val="24"/>
        </w:rPr>
        <w:t>konut alanı</w:t>
      </w:r>
      <w:r w:rsidR="0097234F" w:rsidRPr="0097234F">
        <w:rPr>
          <w:bCs/>
          <w:i/>
          <w:iCs/>
          <w:sz w:val="24"/>
          <w:szCs w:val="24"/>
        </w:rPr>
        <w:t>, cami alanı, park alanı</w:t>
      </w:r>
      <w:r w:rsidR="00AD3079" w:rsidRPr="0097234F">
        <w:rPr>
          <w:bCs/>
          <w:i/>
          <w:iCs/>
          <w:sz w:val="24"/>
          <w:szCs w:val="24"/>
        </w:rPr>
        <w:t xml:space="preserve"> ve yol</w:t>
      </w:r>
      <w:r w:rsidR="00AD4AB8" w:rsidRPr="0097234F">
        <w:rPr>
          <w:i/>
          <w:iCs/>
          <w:sz w:val="24"/>
          <w:szCs w:val="24"/>
        </w:rPr>
        <w:t xml:space="preserve">” </w:t>
      </w:r>
      <w:r w:rsidR="00657E76" w:rsidRPr="0097234F">
        <w:rPr>
          <w:sz w:val="24"/>
          <w:szCs w:val="24"/>
        </w:rPr>
        <w:t xml:space="preserve">olarak tanımlanmıştır. </w:t>
      </w:r>
    </w:p>
    <w:p w:rsidR="009B75BD" w:rsidRPr="0097234F" w:rsidRDefault="009B75BD" w:rsidP="0079724E">
      <w:pPr>
        <w:tabs>
          <w:tab w:val="left" w:pos="555"/>
        </w:tabs>
        <w:spacing w:after="120" w:line="397" w:lineRule="atLeast"/>
        <w:jc w:val="both"/>
        <w:rPr>
          <w:sz w:val="24"/>
          <w:szCs w:val="24"/>
        </w:rPr>
      </w:pPr>
    </w:p>
    <w:p w:rsidR="00125F03" w:rsidRPr="0097234F" w:rsidRDefault="00125F03" w:rsidP="00125F03">
      <w:pPr>
        <w:tabs>
          <w:tab w:val="left" w:pos="555"/>
        </w:tabs>
        <w:spacing w:after="120" w:line="397" w:lineRule="atLeast"/>
        <w:jc w:val="both"/>
        <w:rPr>
          <w:b/>
          <w:sz w:val="24"/>
          <w:szCs w:val="24"/>
        </w:rPr>
      </w:pPr>
      <w:r w:rsidRPr="0097234F">
        <w:rPr>
          <w:b/>
          <w:sz w:val="24"/>
          <w:szCs w:val="24"/>
        </w:rPr>
        <w:t>B) PLANLAMANIN AMAÇ VE KAPSAMI</w:t>
      </w:r>
    </w:p>
    <w:p w:rsidR="0097234F" w:rsidRDefault="00970709" w:rsidP="00970709">
      <w:pPr>
        <w:tabs>
          <w:tab w:val="left" w:pos="555"/>
        </w:tabs>
        <w:spacing w:after="120" w:line="397" w:lineRule="atLeast"/>
        <w:jc w:val="both"/>
        <w:rPr>
          <w:sz w:val="24"/>
          <w:szCs w:val="24"/>
        </w:rPr>
      </w:pPr>
      <w:r w:rsidRPr="0097234F">
        <w:rPr>
          <w:sz w:val="24"/>
          <w:szCs w:val="24"/>
        </w:rPr>
        <w:tab/>
      </w:r>
      <w:r w:rsidR="00AE0416" w:rsidRPr="0097234F">
        <w:rPr>
          <w:sz w:val="24"/>
          <w:szCs w:val="24"/>
        </w:rPr>
        <w:t>Talas Beledi</w:t>
      </w:r>
      <w:r w:rsidR="0097234F">
        <w:rPr>
          <w:sz w:val="24"/>
          <w:szCs w:val="24"/>
        </w:rPr>
        <w:t xml:space="preserve">yesi Plan ve Proje Müdürlüğünün 29.04.2021 tarih 4463 sayılı yazısında; </w:t>
      </w:r>
    </w:p>
    <w:p w:rsidR="003435BA" w:rsidRDefault="0097234F" w:rsidP="00970709">
      <w:pPr>
        <w:tabs>
          <w:tab w:val="left" w:pos="555"/>
        </w:tabs>
        <w:spacing w:after="120" w:line="397" w:lineRule="atLeast"/>
        <w:jc w:val="both"/>
        <w:rPr>
          <w:sz w:val="24"/>
          <w:szCs w:val="24"/>
        </w:rPr>
      </w:pPr>
      <w:r>
        <w:rPr>
          <w:sz w:val="24"/>
          <w:szCs w:val="24"/>
        </w:rPr>
        <w:tab/>
      </w:r>
      <w:r w:rsidRPr="0097234F">
        <w:rPr>
          <w:i/>
          <w:sz w:val="24"/>
          <w:szCs w:val="24"/>
        </w:rPr>
        <w:t xml:space="preserve">“Talas ilçesi, </w:t>
      </w:r>
      <w:proofErr w:type="spellStart"/>
      <w:r w:rsidRPr="0097234F">
        <w:rPr>
          <w:i/>
          <w:sz w:val="24"/>
          <w:szCs w:val="24"/>
        </w:rPr>
        <w:t>Kiçiköy</w:t>
      </w:r>
      <w:proofErr w:type="spellEnd"/>
      <w:r w:rsidRPr="0097234F">
        <w:rPr>
          <w:i/>
          <w:sz w:val="24"/>
          <w:szCs w:val="24"/>
        </w:rPr>
        <w:t xml:space="preserve"> Mahallesi sınırları içerisinde yer alan, mevcut 1/1000 ölçekli uygulama imar planında konut alanı, ibadet alanı, otopark ve yol olarak planlı olan 32 ada 3 parsel numaralı taşınmazın bulunduğu alanda Kayseri 2. İdare Mahkemesinin 2017/1568 esas ve 2019/452 karar sayılı ilamına istinaden Kayseri Büyükşehir Belediye Meclisinin 14.12.2020 tarihli 342 sayılı kararı ile 1/5000 ölçekli nazım imar plan değişikliği yapılan alanda 1/1000 ölçekli uygulama imar planının hazırlanması talep edilmektedir. Konunun incelenerek gerekli çalışmalarının yapılması</w:t>
      </w:r>
      <w:r>
        <w:rPr>
          <w:i/>
          <w:sz w:val="24"/>
          <w:szCs w:val="24"/>
        </w:rPr>
        <w:t>nı rica ederim.”</w:t>
      </w:r>
      <w:r>
        <w:rPr>
          <w:sz w:val="24"/>
          <w:szCs w:val="24"/>
        </w:rPr>
        <w:t xml:space="preserve"> denilmektedir. </w:t>
      </w:r>
    </w:p>
    <w:p w:rsidR="00DC69AF" w:rsidRDefault="00DC69AF" w:rsidP="00970709">
      <w:pPr>
        <w:tabs>
          <w:tab w:val="left" w:pos="555"/>
        </w:tabs>
        <w:spacing w:after="120" w:line="397" w:lineRule="atLeast"/>
        <w:jc w:val="both"/>
        <w:rPr>
          <w:sz w:val="24"/>
          <w:szCs w:val="24"/>
        </w:rPr>
      </w:pPr>
    </w:p>
    <w:p w:rsidR="00DC69AF" w:rsidRPr="0097234F" w:rsidRDefault="00DC69AF" w:rsidP="00970709">
      <w:pPr>
        <w:tabs>
          <w:tab w:val="left" w:pos="555"/>
        </w:tabs>
        <w:spacing w:after="120" w:line="397" w:lineRule="atLeast"/>
        <w:jc w:val="both"/>
        <w:rPr>
          <w:sz w:val="24"/>
          <w:szCs w:val="24"/>
        </w:rPr>
      </w:pPr>
      <w:r>
        <w:rPr>
          <w:noProof/>
          <w:lang w:eastAsia="tr-TR"/>
        </w:rPr>
        <w:lastRenderedPageBreak/>
        <w:drawing>
          <wp:inline distT="0" distB="0" distL="0" distR="0" wp14:anchorId="56792153" wp14:editId="0539B3EE">
            <wp:extent cx="5760085" cy="2799715"/>
            <wp:effectExtent l="76200" t="76200" r="126365" b="133985"/>
            <wp:docPr id="3" name="Resi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60085" cy="279971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D600FA" w:rsidRPr="0097234F" w:rsidRDefault="00CD0181" w:rsidP="00D600FA">
      <w:pPr>
        <w:tabs>
          <w:tab w:val="left" w:pos="555"/>
        </w:tabs>
        <w:spacing w:after="120" w:line="360" w:lineRule="atLeast"/>
        <w:jc w:val="both"/>
        <w:rPr>
          <w:b/>
          <w:bCs/>
          <w:sz w:val="24"/>
          <w:szCs w:val="24"/>
        </w:rPr>
      </w:pPr>
      <w:r w:rsidRPr="0097234F">
        <w:rPr>
          <w:b/>
          <w:i/>
          <w:sz w:val="24"/>
          <w:szCs w:val="24"/>
        </w:rPr>
        <w:t xml:space="preserve">Mahkemece iptal edilen </w:t>
      </w:r>
      <w:r w:rsidR="00D600FA" w:rsidRPr="0097234F">
        <w:rPr>
          <w:b/>
          <w:i/>
          <w:sz w:val="24"/>
          <w:szCs w:val="24"/>
        </w:rPr>
        <w:t>1/</w:t>
      </w:r>
      <w:r w:rsidR="00DC69AF">
        <w:rPr>
          <w:b/>
          <w:i/>
          <w:sz w:val="24"/>
          <w:szCs w:val="24"/>
        </w:rPr>
        <w:t>5</w:t>
      </w:r>
      <w:r w:rsidR="00D600FA" w:rsidRPr="0097234F">
        <w:rPr>
          <w:b/>
          <w:i/>
          <w:sz w:val="24"/>
          <w:szCs w:val="24"/>
        </w:rPr>
        <w:t xml:space="preserve">000 ölçekli </w:t>
      </w:r>
      <w:r w:rsidR="00DC69AF">
        <w:rPr>
          <w:b/>
          <w:i/>
          <w:sz w:val="24"/>
          <w:szCs w:val="24"/>
        </w:rPr>
        <w:t>Nazım</w:t>
      </w:r>
      <w:r w:rsidR="00D600FA" w:rsidRPr="0097234F">
        <w:rPr>
          <w:b/>
          <w:i/>
          <w:sz w:val="24"/>
          <w:szCs w:val="24"/>
        </w:rPr>
        <w:t xml:space="preserve"> İmar Planı</w:t>
      </w:r>
      <w:r w:rsidRPr="0097234F">
        <w:rPr>
          <w:b/>
          <w:i/>
          <w:sz w:val="24"/>
          <w:szCs w:val="24"/>
        </w:rPr>
        <w:t xml:space="preserve"> Değişikliği</w:t>
      </w:r>
    </w:p>
    <w:p w:rsidR="00D600FA" w:rsidRPr="0097234F" w:rsidRDefault="00DC69AF" w:rsidP="00970709">
      <w:pPr>
        <w:tabs>
          <w:tab w:val="left" w:pos="555"/>
        </w:tabs>
        <w:spacing w:after="120" w:line="397" w:lineRule="atLeast"/>
        <w:jc w:val="both"/>
        <w:rPr>
          <w:i/>
          <w:sz w:val="24"/>
          <w:szCs w:val="24"/>
        </w:rPr>
      </w:pPr>
      <w:r>
        <w:rPr>
          <w:noProof/>
          <w:lang w:eastAsia="tr-TR"/>
        </w:rPr>
        <w:drawing>
          <wp:inline distT="0" distB="0" distL="0" distR="0" wp14:anchorId="38B624C4" wp14:editId="1D846F87">
            <wp:extent cx="5760085" cy="2799715"/>
            <wp:effectExtent l="76200" t="76200" r="126365" b="133985"/>
            <wp:docPr id="5"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60085" cy="279971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D0181" w:rsidRDefault="00CD0181" w:rsidP="00CD0181">
      <w:pPr>
        <w:tabs>
          <w:tab w:val="left" w:pos="555"/>
        </w:tabs>
        <w:spacing w:after="120" w:line="360" w:lineRule="atLeast"/>
        <w:jc w:val="both"/>
        <w:rPr>
          <w:b/>
          <w:i/>
          <w:sz w:val="24"/>
          <w:szCs w:val="24"/>
        </w:rPr>
      </w:pPr>
      <w:r w:rsidRPr="0097234F">
        <w:rPr>
          <w:b/>
          <w:i/>
          <w:sz w:val="24"/>
          <w:szCs w:val="24"/>
        </w:rPr>
        <w:t xml:space="preserve">Mahkemece iptal </w:t>
      </w:r>
      <w:r w:rsidR="003C54A2" w:rsidRPr="0097234F">
        <w:rPr>
          <w:b/>
          <w:i/>
          <w:sz w:val="24"/>
          <w:szCs w:val="24"/>
        </w:rPr>
        <w:t>edilen değişiklik</w:t>
      </w:r>
      <w:r w:rsidRPr="0097234F">
        <w:rPr>
          <w:b/>
          <w:i/>
          <w:sz w:val="24"/>
          <w:szCs w:val="24"/>
        </w:rPr>
        <w:t xml:space="preserve"> öncesi 1/</w:t>
      </w:r>
      <w:r w:rsidR="00DC69AF">
        <w:rPr>
          <w:b/>
          <w:i/>
          <w:sz w:val="24"/>
          <w:szCs w:val="24"/>
        </w:rPr>
        <w:t>5</w:t>
      </w:r>
      <w:r w:rsidRPr="0097234F">
        <w:rPr>
          <w:b/>
          <w:i/>
          <w:sz w:val="24"/>
          <w:szCs w:val="24"/>
        </w:rPr>
        <w:t xml:space="preserve">000 ölçekli </w:t>
      </w:r>
      <w:r w:rsidR="00DC69AF">
        <w:rPr>
          <w:b/>
          <w:i/>
          <w:sz w:val="24"/>
          <w:szCs w:val="24"/>
        </w:rPr>
        <w:t>Nazım</w:t>
      </w:r>
      <w:r w:rsidRPr="0097234F">
        <w:rPr>
          <w:b/>
          <w:i/>
          <w:sz w:val="24"/>
          <w:szCs w:val="24"/>
        </w:rPr>
        <w:t xml:space="preserve"> İmar Planı</w:t>
      </w:r>
    </w:p>
    <w:p w:rsidR="003C54A2" w:rsidRPr="0097234F" w:rsidRDefault="003C54A2" w:rsidP="00CD0181">
      <w:pPr>
        <w:tabs>
          <w:tab w:val="left" w:pos="555"/>
        </w:tabs>
        <w:spacing w:after="120" w:line="360" w:lineRule="atLeast"/>
        <w:jc w:val="both"/>
        <w:rPr>
          <w:b/>
          <w:bCs/>
          <w:sz w:val="24"/>
          <w:szCs w:val="24"/>
        </w:rPr>
      </w:pPr>
    </w:p>
    <w:p w:rsidR="00416C1F" w:rsidRPr="0097234F" w:rsidRDefault="0090618E" w:rsidP="00416C1F">
      <w:pPr>
        <w:tabs>
          <w:tab w:val="left" w:pos="555"/>
        </w:tabs>
        <w:spacing w:after="120" w:line="360" w:lineRule="atLeast"/>
        <w:jc w:val="both"/>
        <w:rPr>
          <w:b/>
          <w:bCs/>
          <w:sz w:val="24"/>
          <w:szCs w:val="24"/>
        </w:rPr>
      </w:pPr>
      <w:r w:rsidRPr="0097234F">
        <w:rPr>
          <w:b/>
          <w:bCs/>
          <w:sz w:val="24"/>
          <w:szCs w:val="24"/>
        </w:rPr>
        <w:t>C) PLANLAMA KARARLARI</w:t>
      </w:r>
    </w:p>
    <w:p w:rsidR="00CD0181" w:rsidRPr="0097234F" w:rsidRDefault="00F10C7B" w:rsidP="00B45B22">
      <w:pPr>
        <w:tabs>
          <w:tab w:val="left" w:pos="555"/>
        </w:tabs>
        <w:spacing w:after="120" w:line="360" w:lineRule="atLeast"/>
        <w:jc w:val="both"/>
        <w:rPr>
          <w:bCs/>
          <w:sz w:val="24"/>
          <w:szCs w:val="24"/>
        </w:rPr>
      </w:pPr>
      <w:r w:rsidRPr="0097234F">
        <w:rPr>
          <w:sz w:val="24"/>
          <w:szCs w:val="24"/>
        </w:rPr>
        <w:t xml:space="preserve">     </w:t>
      </w:r>
      <w:r w:rsidR="005B39EB" w:rsidRPr="0097234F">
        <w:rPr>
          <w:sz w:val="24"/>
          <w:szCs w:val="24"/>
        </w:rPr>
        <w:t xml:space="preserve">   </w:t>
      </w:r>
      <w:r w:rsidR="00ED3E51" w:rsidRPr="00ED3E51">
        <w:rPr>
          <w:sz w:val="24"/>
          <w:szCs w:val="24"/>
        </w:rPr>
        <w:t xml:space="preserve">Kayseri Büyükşehir Belediye Meclisi’nin 13 02 2017 tarih ve 61 sayılı kararıyla </w:t>
      </w:r>
      <w:r w:rsidR="00ED3E51">
        <w:rPr>
          <w:sz w:val="24"/>
          <w:szCs w:val="24"/>
        </w:rPr>
        <w:t xml:space="preserve">onaylanan </w:t>
      </w:r>
      <w:r w:rsidR="00ED3E51" w:rsidRPr="00ED3E51">
        <w:rPr>
          <w:sz w:val="24"/>
          <w:szCs w:val="24"/>
        </w:rPr>
        <w:t xml:space="preserve">1/5000 ölçekli ilave </w:t>
      </w:r>
      <w:proofErr w:type="gramStart"/>
      <w:r w:rsidR="00ED3E51" w:rsidRPr="00ED3E51">
        <w:rPr>
          <w:sz w:val="24"/>
          <w:szCs w:val="24"/>
        </w:rPr>
        <w:t>revizyon</w:t>
      </w:r>
      <w:proofErr w:type="gramEnd"/>
      <w:r w:rsidR="00ED3E51" w:rsidRPr="00ED3E51">
        <w:rPr>
          <w:sz w:val="24"/>
          <w:szCs w:val="24"/>
        </w:rPr>
        <w:t xml:space="preserve"> nazım </w:t>
      </w:r>
      <w:r w:rsidR="00ED3E51" w:rsidRPr="004904DC">
        <w:rPr>
          <w:sz w:val="24"/>
          <w:szCs w:val="24"/>
        </w:rPr>
        <w:t xml:space="preserve">imar </w:t>
      </w:r>
      <w:r w:rsidR="00ED3E51" w:rsidRPr="004904DC">
        <w:rPr>
          <w:bCs/>
          <w:sz w:val="24"/>
          <w:szCs w:val="24"/>
        </w:rPr>
        <w:t xml:space="preserve">planına </w:t>
      </w:r>
      <w:r w:rsidR="00ED3E51" w:rsidRPr="004904DC">
        <w:rPr>
          <w:sz w:val="24"/>
          <w:szCs w:val="24"/>
        </w:rPr>
        <w:t xml:space="preserve">yapılan itirazların değerlendirildiği 12/05/2017 </w:t>
      </w:r>
      <w:r w:rsidR="00ED3E51" w:rsidRPr="004904DC">
        <w:rPr>
          <w:bCs/>
          <w:sz w:val="24"/>
          <w:szCs w:val="24"/>
        </w:rPr>
        <w:t xml:space="preserve">tarih </w:t>
      </w:r>
      <w:r w:rsidR="00ED3E51" w:rsidRPr="004904DC">
        <w:rPr>
          <w:sz w:val="24"/>
          <w:szCs w:val="24"/>
        </w:rPr>
        <w:t xml:space="preserve">ve 231 sayılı Meclis Kararı ile 32 ada </w:t>
      </w:r>
      <w:bookmarkStart w:id="0" w:name="_GoBack"/>
      <w:bookmarkEnd w:id="0"/>
      <w:r w:rsidR="00FC464C" w:rsidRPr="004904DC">
        <w:rPr>
          <w:sz w:val="24"/>
          <w:szCs w:val="24"/>
        </w:rPr>
        <w:t>3 parselin</w:t>
      </w:r>
      <w:r w:rsidR="00ED3E51" w:rsidRPr="004904DC">
        <w:rPr>
          <w:sz w:val="24"/>
          <w:szCs w:val="24"/>
        </w:rPr>
        <w:t xml:space="preserve"> bulunduğu bölge konut alanı iken ibadet alanı olarak planlanmış ve </w:t>
      </w:r>
      <w:r w:rsidR="00B45B22" w:rsidRPr="004904DC">
        <w:rPr>
          <w:sz w:val="24"/>
          <w:szCs w:val="24"/>
        </w:rPr>
        <w:t xml:space="preserve">söz konusu değişikliğe </w:t>
      </w:r>
      <w:r w:rsidR="00ED3E51" w:rsidRPr="004904DC">
        <w:rPr>
          <w:sz w:val="24"/>
          <w:szCs w:val="24"/>
        </w:rPr>
        <w:t xml:space="preserve">parsel maliklerinin </w:t>
      </w:r>
      <w:r w:rsidR="00B45B22" w:rsidRPr="004904DC">
        <w:rPr>
          <w:sz w:val="24"/>
          <w:szCs w:val="24"/>
        </w:rPr>
        <w:t>19 07 2017 tarihli itiraz Kayseri Büyükşehir Belediyesince reddedilmiştir</w:t>
      </w:r>
      <w:r w:rsidR="00B45B22">
        <w:rPr>
          <w:sz w:val="24"/>
          <w:szCs w:val="24"/>
        </w:rPr>
        <w:t xml:space="preserve">. Bunun üzerine 32 ada 3 parsel numaralı taşınmaz malikleri tarafından söz konusu planın iptaline ilişki açılan davada, </w:t>
      </w:r>
      <w:r w:rsidR="00D600FA" w:rsidRPr="0097234F">
        <w:rPr>
          <w:bCs/>
          <w:sz w:val="24"/>
          <w:szCs w:val="24"/>
        </w:rPr>
        <w:t xml:space="preserve"> </w:t>
      </w:r>
      <w:r w:rsidR="00B45B22">
        <w:rPr>
          <w:bCs/>
          <w:sz w:val="24"/>
          <w:szCs w:val="24"/>
        </w:rPr>
        <w:t xml:space="preserve">söz </w:t>
      </w:r>
      <w:r w:rsidR="00B45B22">
        <w:rPr>
          <w:bCs/>
          <w:sz w:val="24"/>
          <w:szCs w:val="24"/>
        </w:rPr>
        <w:lastRenderedPageBreak/>
        <w:t xml:space="preserve">konusu alanda ki plan </w:t>
      </w:r>
      <w:r w:rsidR="00B45B22" w:rsidRPr="00B45B22">
        <w:rPr>
          <w:sz w:val="24"/>
          <w:szCs w:val="24"/>
        </w:rPr>
        <w:t>Kayseri 2. İdare Mahkemesinin 2017/1568 esas ve 2019/452 sayılı</w:t>
      </w:r>
      <w:r w:rsidR="00B45B22">
        <w:rPr>
          <w:sz w:val="24"/>
          <w:szCs w:val="24"/>
        </w:rPr>
        <w:t xml:space="preserve"> </w:t>
      </w:r>
      <w:r w:rsidR="00B45B22" w:rsidRPr="00B45B22">
        <w:rPr>
          <w:sz w:val="24"/>
          <w:szCs w:val="24"/>
        </w:rPr>
        <w:t>kararı ile iptal edilmiştir</w:t>
      </w:r>
      <w:r w:rsidR="00B45B22">
        <w:rPr>
          <w:sz w:val="24"/>
          <w:szCs w:val="24"/>
        </w:rPr>
        <w:t xml:space="preserve">. </w:t>
      </w:r>
      <w:r w:rsidR="00CD0181" w:rsidRPr="0097234F">
        <w:rPr>
          <w:bCs/>
          <w:sz w:val="24"/>
          <w:szCs w:val="24"/>
        </w:rPr>
        <w:t xml:space="preserve">Mahkeme kararının sonuç bölümünde; </w:t>
      </w:r>
    </w:p>
    <w:p w:rsidR="00794725" w:rsidRPr="00ED3E51" w:rsidRDefault="00794725" w:rsidP="00ED3E51">
      <w:pPr>
        <w:tabs>
          <w:tab w:val="left" w:pos="555"/>
        </w:tabs>
        <w:spacing w:after="120" w:line="360" w:lineRule="atLeast"/>
        <w:jc w:val="both"/>
        <w:rPr>
          <w:bCs/>
          <w:i/>
          <w:sz w:val="24"/>
          <w:szCs w:val="24"/>
        </w:rPr>
      </w:pPr>
      <w:r w:rsidRPr="0097234F">
        <w:rPr>
          <w:bCs/>
          <w:sz w:val="24"/>
          <w:szCs w:val="24"/>
        </w:rPr>
        <w:tab/>
      </w:r>
      <w:r w:rsidRPr="0097234F">
        <w:rPr>
          <w:bCs/>
          <w:i/>
          <w:sz w:val="24"/>
          <w:szCs w:val="24"/>
        </w:rPr>
        <w:t>“</w:t>
      </w:r>
      <w:r w:rsidR="00ED3E51">
        <w:rPr>
          <w:bCs/>
          <w:i/>
          <w:sz w:val="24"/>
          <w:szCs w:val="24"/>
        </w:rPr>
        <w:t>…</w:t>
      </w:r>
      <w:r w:rsidR="00ED3E51" w:rsidRPr="00ED3E51">
        <w:rPr>
          <w:bCs/>
          <w:i/>
          <w:sz w:val="24"/>
          <w:szCs w:val="24"/>
        </w:rPr>
        <w:t>uyuşmazlığa konu ibadet alanı olarak planlanan Kayseri ili, Tala</w:t>
      </w:r>
      <w:r w:rsidR="00B45B22">
        <w:rPr>
          <w:bCs/>
          <w:i/>
          <w:sz w:val="24"/>
          <w:szCs w:val="24"/>
        </w:rPr>
        <w:t>s</w:t>
      </w:r>
      <w:r w:rsidR="00ED3E51" w:rsidRPr="00ED3E51">
        <w:rPr>
          <w:bCs/>
          <w:i/>
          <w:sz w:val="24"/>
          <w:szCs w:val="24"/>
        </w:rPr>
        <w:t xml:space="preserve"> İlçesi, </w:t>
      </w:r>
      <w:proofErr w:type="spellStart"/>
      <w:r w:rsidR="00ED3E51" w:rsidRPr="00ED3E51">
        <w:rPr>
          <w:bCs/>
          <w:i/>
          <w:sz w:val="24"/>
          <w:szCs w:val="24"/>
        </w:rPr>
        <w:t>Kiç</w:t>
      </w:r>
      <w:r w:rsidR="00ED3E51">
        <w:rPr>
          <w:bCs/>
          <w:i/>
          <w:sz w:val="24"/>
          <w:szCs w:val="24"/>
        </w:rPr>
        <w:t>i</w:t>
      </w:r>
      <w:r w:rsidR="00ED3E51" w:rsidRPr="00ED3E51">
        <w:rPr>
          <w:bCs/>
          <w:i/>
          <w:sz w:val="24"/>
          <w:szCs w:val="24"/>
        </w:rPr>
        <w:t>köy</w:t>
      </w:r>
      <w:proofErr w:type="spellEnd"/>
      <w:r w:rsidR="00ED3E51" w:rsidRPr="00ED3E51">
        <w:rPr>
          <w:bCs/>
          <w:i/>
          <w:sz w:val="24"/>
          <w:szCs w:val="24"/>
        </w:rPr>
        <w:t xml:space="preserve"> Mahallesi 32 ada 3 parsel sayılı taşınmazın batısında askeri alan bulunması nedeniyle hizmet etki alanının batı yönünde değerlendirilemeyeceği</w:t>
      </w:r>
      <w:r w:rsidR="00ED3E51">
        <w:rPr>
          <w:bCs/>
          <w:i/>
          <w:sz w:val="24"/>
          <w:szCs w:val="24"/>
        </w:rPr>
        <w:t>,</w:t>
      </w:r>
      <w:r w:rsidR="00ED3E51" w:rsidRPr="00ED3E51">
        <w:rPr>
          <w:bCs/>
          <w:i/>
          <w:sz w:val="24"/>
          <w:szCs w:val="24"/>
        </w:rPr>
        <w:t xml:space="preserve"> parselin 150 m doğusunda ise fiilen kullanılan</w:t>
      </w:r>
      <w:r w:rsidR="00ED3E51">
        <w:rPr>
          <w:bCs/>
          <w:i/>
          <w:sz w:val="24"/>
          <w:szCs w:val="24"/>
        </w:rPr>
        <w:t xml:space="preserve"> Mehmet Akif Camii</w:t>
      </w:r>
      <w:r w:rsidR="00ED3E51" w:rsidRPr="00ED3E51">
        <w:rPr>
          <w:bCs/>
          <w:i/>
          <w:sz w:val="24"/>
          <w:szCs w:val="24"/>
        </w:rPr>
        <w:t>n</w:t>
      </w:r>
      <w:r w:rsidR="00ED3E51">
        <w:rPr>
          <w:bCs/>
          <w:i/>
          <w:sz w:val="24"/>
          <w:szCs w:val="24"/>
        </w:rPr>
        <w:t>in</w:t>
      </w:r>
      <w:r w:rsidR="00ED3E51" w:rsidRPr="00ED3E51">
        <w:rPr>
          <w:bCs/>
          <w:i/>
          <w:sz w:val="24"/>
          <w:szCs w:val="24"/>
        </w:rPr>
        <w:t xml:space="preserve"> bulunduğu, taşınmazın kuzey/kuzeybatı ve güney/güneybatı istikametinde ise yüksek ve orta yoğunluklu konut alanı olarak planlı alanda ibadet alanı ihtiyacı bulunduğu, (11.04 2019 tarihli bilirkişi raporu 12 sayfa şekil 2) esasen taraflar arasında bu yönden bir ihtilafın da bulunmadığı</w:t>
      </w:r>
      <w:r w:rsidR="00ED3E51">
        <w:rPr>
          <w:bCs/>
          <w:i/>
          <w:sz w:val="24"/>
          <w:szCs w:val="24"/>
        </w:rPr>
        <w:t>,</w:t>
      </w:r>
      <w:r w:rsidR="00ED3E51" w:rsidRPr="00ED3E51">
        <w:rPr>
          <w:bCs/>
          <w:i/>
          <w:sz w:val="24"/>
          <w:szCs w:val="24"/>
        </w:rPr>
        <w:t xml:space="preserve"> uyuşmazlığın yer seçimi noktasından doğduğu mevcut ibadet alanlarının hizmet etki alanlar</w:t>
      </w:r>
      <w:r w:rsidR="00ED3E51">
        <w:rPr>
          <w:bCs/>
          <w:i/>
          <w:sz w:val="24"/>
          <w:szCs w:val="24"/>
        </w:rPr>
        <w:t>ı</w:t>
      </w:r>
      <w:r w:rsidR="00ED3E51" w:rsidRPr="00ED3E51">
        <w:rPr>
          <w:bCs/>
          <w:i/>
          <w:sz w:val="24"/>
          <w:szCs w:val="24"/>
        </w:rPr>
        <w:t xml:space="preserve"> ile </w:t>
      </w:r>
      <w:proofErr w:type="gramStart"/>
      <w:r w:rsidR="00ED3E51" w:rsidRPr="00ED3E51">
        <w:rPr>
          <w:bCs/>
          <w:i/>
          <w:sz w:val="24"/>
          <w:szCs w:val="24"/>
        </w:rPr>
        <w:t>revizyon</w:t>
      </w:r>
      <w:proofErr w:type="gramEnd"/>
      <w:r w:rsidR="00ED3E51" w:rsidRPr="00ED3E51">
        <w:rPr>
          <w:bCs/>
          <w:i/>
          <w:sz w:val="24"/>
          <w:szCs w:val="24"/>
        </w:rPr>
        <w:t xml:space="preserve"> nazım imar planıyla öngörülen ilave nüfusun yerleşebileceği mekânsal alanın durumu birlikte dikkate alındığında parselin 150 metre doğusunda yer alan Mehmet Akif Camii ile uyuşmazlığa konu parselde öngörülen camiye hizmet etki alanlarının birisinin diğerini neredeyse tamamen içerisine alır derecede birbiriyle</w:t>
      </w:r>
      <w:r w:rsidR="00ED3E51">
        <w:rPr>
          <w:bCs/>
          <w:i/>
          <w:sz w:val="24"/>
          <w:szCs w:val="24"/>
        </w:rPr>
        <w:t xml:space="preserve"> kesişmesi nedeniyle ibadet al</w:t>
      </w:r>
      <w:r w:rsidR="00ED3E51" w:rsidRPr="00ED3E51">
        <w:rPr>
          <w:bCs/>
          <w:i/>
          <w:sz w:val="24"/>
          <w:szCs w:val="24"/>
        </w:rPr>
        <w:t>a</w:t>
      </w:r>
      <w:r w:rsidR="00ED3E51">
        <w:rPr>
          <w:bCs/>
          <w:i/>
          <w:sz w:val="24"/>
          <w:szCs w:val="24"/>
        </w:rPr>
        <w:t>nı</w:t>
      </w:r>
      <w:r w:rsidR="00ED3E51" w:rsidRPr="00ED3E51">
        <w:rPr>
          <w:bCs/>
          <w:i/>
          <w:sz w:val="24"/>
          <w:szCs w:val="24"/>
        </w:rPr>
        <w:t xml:space="preserve"> için yer seçiminin uygun olmadığı anlaşıldığından, Kayseri </w:t>
      </w:r>
      <w:r w:rsidR="00ED3E51">
        <w:rPr>
          <w:bCs/>
          <w:i/>
          <w:sz w:val="24"/>
          <w:szCs w:val="24"/>
        </w:rPr>
        <w:t>ili</w:t>
      </w:r>
      <w:r w:rsidR="00ED3E51" w:rsidRPr="00ED3E51">
        <w:rPr>
          <w:bCs/>
          <w:i/>
          <w:sz w:val="24"/>
          <w:szCs w:val="24"/>
        </w:rPr>
        <w:t>, Tala</w:t>
      </w:r>
      <w:r w:rsidR="00ED3E51">
        <w:rPr>
          <w:bCs/>
          <w:i/>
          <w:sz w:val="24"/>
          <w:szCs w:val="24"/>
        </w:rPr>
        <w:t>s</w:t>
      </w:r>
      <w:r w:rsidR="00ED3E51" w:rsidRPr="00ED3E51">
        <w:rPr>
          <w:bCs/>
          <w:i/>
          <w:sz w:val="24"/>
          <w:szCs w:val="24"/>
        </w:rPr>
        <w:t xml:space="preserve"> ilçesi. </w:t>
      </w:r>
      <w:proofErr w:type="spellStart"/>
      <w:r w:rsidR="00ED3E51" w:rsidRPr="00ED3E51">
        <w:rPr>
          <w:bCs/>
          <w:i/>
          <w:sz w:val="24"/>
          <w:szCs w:val="24"/>
        </w:rPr>
        <w:t>Kiç</w:t>
      </w:r>
      <w:r w:rsidR="00B45B22">
        <w:rPr>
          <w:bCs/>
          <w:i/>
          <w:sz w:val="24"/>
          <w:szCs w:val="24"/>
        </w:rPr>
        <w:t>i</w:t>
      </w:r>
      <w:r w:rsidR="00ED3E51" w:rsidRPr="00ED3E51">
        <w:rPr>
          <w:bCs/>
          <w:i/>
          <w:sz w:val="24"/>
          <w:szCs w:val="24"/>
        </w:rPr>
        <w:t>köy</w:t>
      </w:r>
      <w:proofErr w:type="spellEnd"/>
      <w:r w:rsidR="00ED3E51" w:rsidRPr="00ED3E51">
        <w:rPr>
          <w:bCs/>
          <w:i/>
          <w:sz w:val="24"/>
          <w:szCs w:val="24"/>
        </w:rPr>
        <w:t xml:space="preserve"> Mahallesi 32 ada, 3 parsel sayılı taşınmazın</w:t>
      </w:r>
      <w:r w:rsidR="00ED3E51">
        <w:rPr>
          <w:bCs/>
          <w:i/>
          <w:sz w:val="24"/>
          <w:szCs w:val="24"/>
        </w:rPr>
        <w:t>,</w:t>
      </w:r>
      <w:r w:rsidR="00ED3E51" w:rsidRPr="00ED3E51">
        <w:rPr>
          <w:bCs/>
          <w:i/>
          <w:sz w:val="24"/>
          <w:szCs w:val="24"/>
        </w:rPr>
        <w:t xml:space="preserve"> komşularının talebi üzerine 1/5000 ölçekli ilave </w:t>
      </w:r>
      <w:proofErr w:type="gramStart"/>
      <w:r w:rsidR="00ED3E51" w:rsidRPr="00ED3E51">
        <w:rPr>
          <w:bCs/>
          <w:i/>
          <w:sz w:val="24"/>
          <w:szCs w:val="24"/>
        </w:rPr>
        <w:t>revizyon</w:t>
      </w:r>
      <w:proofErr w:type="gramEnd"/>
      <w:r w:rsidR="00ED3E51" w:rsidRPr="00ED3E51">
        <w:rPr>
          <w:bCs/>
          <w:i/>
          <w:sz w:val="24"/>
          <w:szCs w:val="24"/>
        </w:rPr>
        <w:t xml:space="preserve"> nazım imar planı değişikliği ile konut alanından ibadet alanına dönüştürülmesine ilişkin 12/05/2017 tarih ve 231 sayılı Kayseri </w:t>
      </w:r>
      <w:r w:rsidR="00B45B22" w:rsidRPr="00ED3E51">
        <w:rPr>
          <w:bCs/>
          <w:i/>
          <w:sz w:val="24"/>
          <w:szCs w:val="24"/>
        </w:rPr>
        <w:t>Büyükşehir</w:t>
      </w:r>
      <w:r w:rsidR="00ED3E51" w:rsidRPr="00ED3E51">
        <w:rPr>
          <w:bCs/>
          <w:i/>
          <w:sz w:val="24"/>
          <w:szCs w:val="24"/>
        </w:rPr>
        <w:t xml:space="preserve"> Belediyesi Meclis Kararında hukuka uygunluk bulunmadığından, davanın reddi yolunda verilen idare mahkemesi kararında hukuki isabet görülmemiştir.</w:t>
      </w:r>
      <w:r w:rsidR="00ED3E51">
        <w:rPr>
          <w:bCs/>
          <w:i/>
          <w:sz w:val="24"/>
          <w:szCs w:val="24"/>
        </w:rPr>
        <w:t>”</w:t>
      </w:r>
      <w:r w:rsidRPr="0097234F">
        <w:rPr>
          <w:bCs/>
          <w:sz w:val="24"/>
          <w:szCs w:val="24"/>
        </w:rPr>
        <w:t xml:space="preserve"> denilmektedir.</w:t>
      </w:r>
    </w:p>
    <w:p w:rsidR="00794725" w:rsidRDefault="00794725" w:rsidP="00405D28">
      <w:pPr>
        <w:tabs>
          <w:tab w:val="left" w:pos="555"/>
        </w:tabs>
        <w:spacing w:after="120" w:line="360" w:lineRule="atLeast"/>
        <w:jc w:val="both"/>
        <w:rPr>
          <w:bCs/>
          <w:sz w:val="24"/>
          <w:szCs w:val="24"/>
        </w:rPr>
      </w:pPr>
      <w:r w:rsidRPr="0097234F">
        <w:rPr>
          <w:bCs/>
          <w:sz w:val="24"/>
          <w:szCs w:val="24"/>
        </w:rPr>
        <w:tab/>
      </w:r>
      <w:r w:rsidRPr="0097234F">
        <w:rPr>
          <w:bCs/>
          <w:sz w:val="24"/>
          <w:szCs w:val="24"/>
        </w:rPr>
        <w:tab/>
        <w:t>Bu doğrultuda</w:t>
      </w:r>
      <w:r w:rsidR="00B45B22">
        <w:rPr>
          <w:bCs/>
          <w:sz w:val="24"/>
          <w:szCs w:val="24"/>
        </w:rPr>
        <w:t xml:space="preserve"> Kayseri Büyükşehir Belediyesince, mahkeme konusu 12/052017 tarih 231 sayılı </w:t>
      </w:r>
      <w:r w:rsidR="00DC69AF">
        <w:rPr>
          <w:bCs/>
          <w:sz w:val="24"/>
          <w:szCs w:val="24"/>
        </w:rPr>
        <w:t>meclis kararından önceki haline de uygun olacak şekilde</w:t>
      </w:r>
      <w:r w:rsidR="00B45B22">
        <w:rPr>
          <w:bCs/>
          <w:sz w:val="24"/>
          <w:szCs w:val="24"/>
        </w:rPr>
        <w:t xml:space="preserve">, söz konusu cami alanının kuzeydoğu yönüne kaydırıldığı, 32 ada 3 parselin ise konut alanı olarak planlandığı nazım imar plan değişikliği 14.12.2020 tarih 342 sayılı meclis kararı onaylanmıştır. </w:t>
      </w:r>
    </w:p>
    <w:p w:rsidR="00DC69AF" w:rsidRDefault="00B45B22" w:rsidP="00405D28">
      <w:pPr>
        <w:tabs>
          <w:tab w:val="left" w:pos="555"/>
        </w:tabs>
        <w:spacing w:after="120" w:line="360" w:lineRule="atLeast"/>
        <w:jc w:val="both"/>
        <w:rPr>
          <w:bCs/>
          <w:sz w:val="24"/>
          <w:szCs w:val="24"/>
        </w:rPr>
      </w:pPr>
      <w:r>
        <w:rPr>
          <w:bCs/>
          <w:sz w:val="24"/>
          <w:szCs w:val="24"/>
        </w:rPr>
        <w:tab/>
        <w:t>Kayseri Büyükşehir Belediyesince onaylanan nazım imar planı değişikliğine uygun olarak, 32 ada 3 parselde bulunan cami alanı kuzeydoğu yönünde kaydırılmış, 32 ada 3 parsel ve çevresi ise konut alanı olarak planlanmıştır.  Planlanan konut a</w:t>
      </w:r>
      <w:r w:rsidR="00DC69AF">
        <w:rPr>
          <w:bCs/>
          <w:sz w:val="24"/>
          <w:szCs w:val="24"/>
        </w:rPr>
        <w:t xml:space="preserve">lanı çevresine uygun olarak E=1.50 </w:t>
      </w:r>
      <w:proofErr w:type="spellStart"/>
      <w:r w:rsidR="00DC69AF">
        <w:rPr>
          <w:bCs/>
          <w:sz w:val="24"/>
          <w:szCs w:val="24"/>
        </w:rPr>
        <w:t>Yençok</w:t>
      </w:r>
      <w:proofErr w:type="spellEnd"/>
      <w:r w:rsidR="00DC69AF">
        <w:rPr>
          <w:bCs/>
          <w:sz w:val="24"/>
          <w:szCs w:val="24"/>
        </w:rPr>
        <w:t xml:space="preserve">=34.00 metre yapılaşma şartlarına sahiptir. Yapılan plan değişikliği ile alanda inşaat alanı ve nüfus artışı olmamıştır. </w:t>
      </w:r>
    </w:p>
    <w:p w:rsidR="009245C4" w:rsidRDefault="009245C4" w:rsidP="00405D28">
      <w:pPr>
        <w:tabs>
          <w:tab w:val="left" w:pos="555"/>
        </w:tabs>
        <w:spacing w:after="120" w:line="360" w:lineRule="atLeast"/>
        <w:jc w:val="both"/>
        <w:rPr>
          <w:bCs/>
          <w:sz w:val="24"/>
          <w:szCs w:val="24"/>
        </w:rPr>
      </w:pPr>
    </w:p>
    <w:tbl>
      <w:tblPr>
        <w:tblW w:w="7400" w:type="dxa"/>
        <w:jc w:val="center"/>
        <w:tblCellMar>
          <w:left w:w="70" w:type="dxa"/>
          <w:right w:w="70" w:type="dxa"/>
        </w:tblCellMar>
        <w:tblLook w:val="04A0" w:firstRow="1" w:lastRow="0" w:firstColumn="1" w:lastColumn="0" w:noHBand="0" w:noVBand="1"/>
      </w:tblPr>
      <w:tblGrid>
        <w:gridCol w:w="2200"/>
        <w:gridCol w:w="1960"/>
        <w:gridCol w:w="1960"/>
        <w:gridCol w:w="1280"/>
      </w:tblGrid>
      <w:tr w:rsidR="003C54A2" w:rsidRPr="003C54A2" w:rsidTr="009245C4">
        <w:trPr>
          <w:trHeight w:val="405"/>
          <w:jc w:val="center"/>
        </w:trPr>
        <w:tc>
          <w:tcPr>
            <w:tcW w:w="2200" w:type="dxa"/>
            <w:tcBorders>
              <w:top w:val="single" w:sz="12" w:space="0" w:color="auto"/>
              <w:left w:val="single" w:sz="12" w:space="0" w:color="auto"/>
              <w:bottom w:val="single" w:sz="4" w:space="0" w:color="auto"/>
              <w:right w:val="nil"/>
            </w:tcBorders>
            <w:shd w:val="clear" w:color="auto" w:fill="auto"/>
            <w:noWrap/>
            <w:vAlign w:val="bottom"/>
            <w:hideMark/>
          </w:tcPr>
          <w:p w:rsidR="003C54A2" w:rsidRPr="003C54A2" w:rsidRDefault="00DC69AF" w:rsidP="003C54A2">
            <w:pPr>
              <w:suppressAutoHyphens w:val="0"/>
              <w:rPr>
                <w:rFonts w:ascii="Calibri" w:hAnsi="Calibri" w:cs="Calibri"/>
                <w:color w:val="000000"/>
                <w:sz w:val="22"/>
                <w:szCs w:val="22"/>
                <w:lang w:eastAsia="tr-TR"/>
              </w:rPr>
            </w:pPr>
            <w:r>
              <w:rPr>
                <w:bCs/>
                <w:sz w:val="24"/>
                <w:szCs w:val="24"/>
              </w:rPr>
              <w:t xml:space="preserve"> </w:t>
            </w:r>
            <w:r w:rsidR="003C54A2" w:rsidRPr="003C54A2">
              <w:rPr>
                <w:rFonts w:ascii="Calibri" w:hAnsi="Calibri" w:cs="Calibri"/>
                <w:color w:val="000000"/>
                <w:sz w:val="22"/>
                <w:szCs w:val="22"/>
                <w:lang w:eastAsia="tr-TR"/>
              </w:rPr>
              <w:t> </w:t>
            </w:r>
          </w:p>
        </w:tc>
        <w:tc>
          <w:tcPr>
            <w:tcW w:w="1960" w:type="dxa"/>
            <w:tcBorders>
              <w:top w:val="single" w:sz="12" w:space="0" w:color="auto"/>
              <w:left w:val="single" w:sz="12" w:space="0" w:color="auto"/>
              <w:bottom w:val="single" w:sz="12" w:space="0" w:color="auto"/>
              <w:right w:val="single" w:sz="12" w:space="0" w:color="auto"/>
            </w:tcBorders>
            <w:shd w:val="clear" w:color="auto" w:fill="auto"/>
            <w:noWrap/>
            <w:vAlign w:val="bottom"/>
            <w:hideMark/>
          </w:tcPr>
          <w:p w:rsidR="003C54A2" w:rsidRPr="003C54A2" w:rsidRDefault="003C54A2" w:rsidP="003C54A2">
            <w:pPr>
              <w:suppressAutoHyphens w:val="0"/>
              <w:jc w:val="center"/>
              <w:rPr>
                <w:rFonts w:ascii="Calibri" w:hAnsi="Calibri" w:cs="Calibri"/>
                <w:b/>
                <w:bCs/>
                <w:color w:val="000000"/>
                <w:sz w:val="28"/>
                <w:szCs w:val="28"/>
                <w:lang w:eastAsia="tr-TR"/>
              </w:rPr>
            </w:pPr>
            <w:r w:rsidRPr="003C54A2">
              <w:rPr>
                <w:rFonts w:ascii="Calibri" w:hAnsi="Calibri" w:cs="Calibri"/>
                <w:b/>
                <w:bCs/>
                <w:color w:val="000000"/>
                <w:sz w:val="28"/>
                <w:szCs w:val="28"/>
                <w:lang w:eastAsia="tr-TR"/>
              </w:rPr>
              <w:t>MEVCUT</w:t>
            </w:r>
          </w:p>
        </w:tc>
        <w:tc>
          <w:tcPr>
            <w:tcW w:w="1960" w:type="dxa"/>
            <w:tcBorders>
              <w:top w:val="single" w:sz="12" w:space="0" w:color="auto"/>
              <w:left w:val="nil"/>
              <w:bottom w:val="single" w:sz="12" w:space="0" w:color="auto"/>
              <w:right w:val="single" w:sz="12" w:space="0" w:color="auto"/>
            </w:tcBorders>
            <w:shd w:val="clear" w:color="auto" w:fill="auto"/>
            <w:noWrap/>
            <w:vAlign w:val="bottom"/>
            <w:hideMark/>
          </w:tcPr>
          <w:p w:rsidR="003C54A2" w:rsidRPr="003C54A2" w:rsidRDefault="003C54A2" w:rsidP="003C54A2">
            <w:pPr>
              <w:suppressAutoHyphens w:val="0"/>
              <w:jc w:val="center"/>
              <w:rPr>
                <w:rFonts w:ascii="Calibri" w:hAnsi="Calibri" w:cs="Calibri"/>
                <w:b/>
                <w:bCs/>
                <w:color w:val="000000"/>
                <w:sz w:val="28"/>
                <w:szCs w:val="28"/>
                <w:lang w:eastAsia="tr-TR"/>
              </w:rPr>
            </w:pPr>
            <w:r w:rsidRPr="003C54A2">
              <w:rPr>
                <w:rFonts w:ascii="Calibri" w:hAnsi="Calibri" w:cs="Calibri"/>
                <w:b/>
                <w:bCs/>
                <w:color w:val="000000"/>
                <w:sz w:val="28"/>
                <w:szCs w:val="28"/>
                <w:lang w:eastAsia="tr-TR"/>
              </w:rPr>
              <w:t>ÖNERİ</w:t>
            </w:r>
          </w:p>
        </w:tc>
        <w:tc>
          <w:tcPr>
            <w:tcW w:w="1280" w:type="dxa"/>
            <w:tcBorders>
              <w:top w:val="single" w:sz="4" w:space="0" w:color="auto"/>
              <w:left w:val="nil"/>
              <w:bottom w:val="single" w:sz="4" w:space="0" w:color="auto"/>
              <w:right w:val="single" w:sz="4" w:space="0" w:color="auto"/>
            </w:tcBorders>
            <w:shd w:val="clear" w:color="auto" w:fill="auto"/>
            <w:noWrap/>
            <w:vAlign w:val="bottom"/>
            <w:hideMark/>
          </w:tcPr>
          <w:p w:rsidR="003C54A2" w:rsidRPr="003C54A2" w:rsidRDefault="003C54A2" w:rsidP="003C54A2">
            <w:pPr>
              <w:suppressAutoHyphens w:val="0"/>
              <w:rPr>
                <w:rFonts w:ascii="Calibri" w:hAnsi="Calibri" w:cs="Calibri"/>
                <w:b/>
                <w:bCs/>
                <w:color w:val="000000"/>
                <w:sz w:val="28"/>
                <w:szCs w:val="28"/>
                <w:lang w:eastAsia="tr-TR"/>
              </w:rPr>
            </w:pPr>
            <w:r w:rsidRPr="003C54A2">
              <w:rPr>
                <w:rFonts w:ascii="Calibri" w:hAnsi="Calibri" w:cs="Calibri"/>
                <w:b/>
                <w:bCs/>
                <w:color w:val="000000"/>
                <w:sz w:val="28"/>
                <w:szCs w:val="28"/>
                <w:lang w:eastAsia="tr-TR"/>
              </w:rPr>
              <w:t>FARK</w:t>
            </w:r>
          </w:p>
        </w:tc>
      </w:tr>
      <w:tr w:rsidR="003C54A2" w:rsidRPr="003C54A2" w:rsidTr="009245C4">
        <w:trPr>
          <w:trHeight w:val="390"/>
          <w:jc w:val="center"/>
        </w:trPr>
        <w:tc>
          <w:tcPr>
            <w:tcW w:w="2200" w:type="dxa"/>
            <w:tcBorders>
              <w:top w:val="nil"/>
              <w:left w:val="single" w:sz="12" w:space="0" w:color="auto"/>
              <w:bottom w:val="single" w:sz="4" w:space="0" w:color="auto"/>
              <w:right w:val="nil"/>
            </w:tcBorders>
            <w:shd w:val="clear" w:color="auto" w:fill="auto"/>
            <w:noWrap/>
            <w:vAlign w:val="bottom"/>
            <w:hideMark/>
          </w:tcPr>
          <w:p w:rsidR="003C54A2" w:rsidRPr="003C54A2" w:rsidRDefault="003C54A2" w:rsidP="003C54A2">
            <w:pPr>
              <w:suppressAutoHyphens w:val="0"/>
              <w:rPr>
                <w:rFonts w:ascii="Calibri" w:hAnsi="Calibri" w:cs="Calibri"/>
                <w:b/>
                <w:bCs/>
                <w:color w:val="000000"/>
                <w:sz w:val="28"/>
                <w:szCs w:val="28"/>
                <w:lang w:eastAsia="tr-TR"/>
              </w:rPr>
            </w:pPr>
            <w:r w:rsidRPr="003C54A2">
              <w:rPr>
                <w:rFonts w:ascii="Calibri" w:hAnsi="Calibri" w:cs="Calibri"/>
                <w:b/>
                <w:bCs/>
                <w:color w:val="000000"/>
                <w:sz w:val="28"/>
                <w:szCs w:val="28"/>
                <w:lang w:eastAsia="tr-TR"/>
              </w:rPr>
              <w:t>ALAN KULLANIMI</w:t>
            </w:r>
          </w:p>
        </w:tc>
        <w:tc>
          <w:tcPr>
            <w:tcW w:w="1960" w:type="dxa"/>
            <w:tcBorders>
              <w:top w:val="nil"/>
              <w:left w:val="single" w:sz="12" w:space="0" w:color="auto"/>
              <w:bottom w:val="single" w:sz="4" w:space="0" w:color="auto"/>
              <w:right w:val="single" w:sz="12" w:space="0" w:color="auto"/>
            </w:tcBorders>
            <w:shd w:val="clear" w:color="auto" w:fill="auto"/>
            <w:noWrap/>
            <w:vAlign w:val="bottom"/>
            <w:hideMark/>
          </w:tcPr>
          <w:p w:rsidR="003C54A2" w:rsidRPr="003C54A2" w:rsidRDefault="003C54A2" w:rsidP="003C54A2">
            <w:pPr>
              <w:suppressAutoHyphens w:val="0"/>
              <w:rPr>
                <w:rFonts w:ascii="Calibri" w:hAnsi="Calibri" w:cs="Calibri"/>
                <w:b/>
                <w:bCs/>
                <w:color w:val="000000"/>
                <w:sz w:val="22"/>
                <w:szCs w:val="22"/>
                <w:lang w:eastAsia="tr-TR"/>
              </w:rPr>
            </w:pPr>
            <w:r w:rsidRPr="003C54A2">
              <w:rPr>
                <w:rFonts w:ascii="Calibri" w:hAnsi="Calibri" w:cs="Calibri"/>
                <w:b/>
                <w:bCs/>
                <w:color w:val="000000"/>
                <w:sz w:val="22"/>
                <w:szCs w:val="22"/>
                <w:lang w:eastAsia="tr-TR"/>
              </w:rPr>
              <w:t>ALAN</w:t>
            </w:r>
          </w:p>
        </w:tc>
        <w:tc>
          <w:tcPr>
            <w:tcW w:w="1960" w:type="dxa"/>
            <w:tcBorders>
              <w:top w:val="nil"/>
              <w:left w:val="nil"/>
              <w:bottom w:val="single" w:sz="4" w:space="0" w:color="auto"/>
              <w:right w:val="single" w:sz="12" w:space="0" w:color="auto"/>
            </w:tcBorders>
            <w:shd w:val="clear" w:color="auto" w:fill="auto"/>
            <w:noWrap/>
            <w:vAlign w:val="bottom"/>
            <w:hideMark/>
          </w:tcPr>
          <w:p w:rsidR="003C54A2" w:rsidRPr="003C54A2" w:rsidRDefault="003C54A2" w:rsidP="003C54A2">
            <w:pPr>
              <w:suppressAutoHyphens w:val="0"/>
              <w:rPr>
                <w:rFonts w:ascii="Calibri" w:hAnsi="Calibri" w:cs="Calibri"/>
                <w:b/>
                <w:bCs/>
                <w:color w:val="000000"/>
                <w:sz w:val="22"/>
                <w:szCs w:val="22"/>
                <w:lang w:eastAsia="tr-TR"/>
              </w:rPr>
            </w:pPr>
            <w:r w:rsidRPr="003C54A2">
              <w:rPr>
                <w:rFonts w:ascii="Calibri" w:hAnsi="Calibri" w:cs="Calibri"/>
                <w:b/>
                <w:bCs/>
                <w:color w:val="000000"/>
                <w:sz w:val="22"/>
                <w:szCs w:val="22"/>
                <w:lang w:eastAsia="tr-TR"/>
              </w:rPr>
              <w:t>ALAN</w:t>
            </w:r>
          </w:p>
        </w:tc>
        <w:tc>
          <w:tcPr>
            <w:tcW w:w="1280" w:type="dxa"/>
            <w:tcBorders>
              <w:top w:val="nil"/>
              <w:left w:val="nil"/>
              <w:bottom w:val="single" w:sz="4" w:space="0" w:color="auto"/>
              <w:right w:val="single" w:sz="4" w:space="0" w:color="auto"/>
            </w:tcBorders>
            <w:shd w:val="clear" w:color="auto" w:fill="auto"/>
            <w:noWrap/>
            <w:vAlign w:val="bottom"/>
            <w:hideMark/>
          </w:tcPr>
          <w:p w:rsidR="003C54A2" w:rsidRPr="003C54A2" w:rsidRDefault="003C54A2" w:rsidP="003C54A2">
            <w:pPr>
              <w:suppressAutoHyphens w:val="0"/>
              <w:rPr>
                <w:rFonts w:ascii="Calibri" w:hAnsi="Calibri" w:cs="Calibri"/>
                <w:color w:val="000000"/>
                <w:sz w:val="22"/>
                <w:szCs w:val="22"/>
                <w:lang w:eastAsia="tr-TR"/>
              </w:rPr>
            </w:pPr>
            <w:r w:rsidRPr="003C54A2">
              <w:rPr>
                <w:rFonts w:ascii="Calibri" w:hAnsi="Calibri" w:cs="Calibri"/>
                <w:color w:val="000000"/>
                <w:sz w:val="22"/>
                <w:szCs w:val="22"/>
                <w:lang w:eastAsia="tr-TR"/>
              </w:rPr>
              <w:t> </w:t>
            </w:r>
          </w:p>
        </w:tc>
      </w:tr>
      <w:tr w:rsidR="003C54A2" w:rsidRPr="003C54A2" w:rsidTr="009245C4">
        <w:trPr>
          <w:trHeight w:val="300"/>
          <w:jc w:val="center"/>
        </w:trPr>
        <w:tc>
          <w:tcPr>
            <w:tcW w:w="2200" w:type="dxa"/>
            <w:tcBorders>
              <w:top w:val="nil"/>
              <w:left w:val="single" w:sz="12" w:space="0" w:color="auto"/>
              <w:bottom w:val="nil"/>
              <w:right w:val="nil"/>
            </w:tcBorders>
            <w:shd w:val="clear" w:color="auto" w:fill="auto"/>
            <w:noWrap/>
            <w:vAlign w:val="bottom"/>
            <w:hideMark/>
          </w:tcPr>
          <w:p w:rsidR="003C54A2" w:rsidRPr="003C54A2" w:rsidRDefault="003C54A2" w:rsidP="003C54A2">
            <w:pPr>
              <w:suppressAutoHyphens w:val="0"/>
              <w:rPr>
                <w:rFonts w:ascii="Calibri" w:hAnsi="Calibri" w:cs="Calibri"/>
                <w:b/>
                <w:bCs/>
                <w:color w:val="000000"/>
                <w:sz w:val="22"/>
                <w:szCs w:val="22"/>
                <w:lang w:eastAsia="tr-TR"/>
              </w:rPr>
            </w:pPr>
            <w:r w:rsidRPr="003C54A2">
              <w:rPr>
                <w:rFonts w:ascii="Calibri" w:hAnsi="Calibri" w:cs="Calibri"/>
                <w:b/>
                <w:bCs/>
                <w:color w:val="000000"/>
                <w:sz w:val="22"/>
                <w:szCs w:val="22"/>
                <w:lang w:eastAsia="tr-TR"/>
              </w:rPr>
              <w:t>CAMİ</w:t>
            </w:r>
          </w:p>
        </w:tc>
        <w:tc>
          <w:tcPr>
            <w:tcW w:w="1960" w:type="dxa"/>
            <w:tcBorders>
              <w:top w:val="nil"/>
              <w:left w:val="single" w:sz="12" w:space="0" w:color="auto"/>
              <w:bottom w:val="single" w:sz="4" w:space="0" w:color="auto"/>
              <w:right w:val="single" w:sz="12" w:space="0" w:color="auto"/>
            </w:tcBorders>
            <w:shd w:val="clear" w:color="auto" w:fill="auto"/>
            <w:noWrap/>
            <w:vAlign w:val="bottom"/>
            <w:hideMark/>
          </w:tcPr>
          <w:p w:rsidR="003C54A2" w:rsidRPr="003C54A2" w:rsidRDefault="003C54A2" w:rsidP="003C54A2">
            <w:pPr>
              <w:suppressAutoHyphens w:val="0"/>
              <w:rPr>
                <w:rFonts w:ascii="Calibri" w:hAnsi="Calibri" w:cs="Calibri"/>
                <w:color w:val="000000"/>
                <w:sz w:val="22"/>
                <w:szCs w:val="22"/>
                <w:lang w:eastAsia="tr-TR"/>
              </w:rPr>
            </w:pPr>
            <w:r w:rsidRPr="003C54A2">
              <w:rPr>
                <w:rFonts w:ascii="Calibri" w:hAnsi="Calibri" w:cs="Calibri"/>
                <w:color w:val="000000"/>
                <w:sz w:val="22"/>
                <w:szCs w:val="22"/>
                <w:lang w:eastAsia="tr-TR"/>
              </w:rPr>
              <w:t>3,267 m²</w:t>
            </w:r>
          </w:p>
        </w:tc>
        <w:tc>
          <w:tcPr>
            <w:tcW w:w="1960" w:type="dxa"/>
            <w:tcBorders>
              <w:top w:val="nil"/>
              <w:left w:val="nil"/>
              <w:bottom w:val="single" w:sz="4" w:space="0" w:color="auto"/>
              <w:right w:val="single" w:sz="12" w:space="0" w:color="auto"/>
            </w:tcBorders>
            <w:shd w:val="clear" w:color="auto" w:fill="auto"/>
            <w:noWrap/>
            <w:vAlign w:val="bottom"/>
            <w:hideMark/>
          </w:tcPr>
          <w:p w:rsidR="003C54A2" w:rsidRPr="003C54A2" w:rsidRDefault="003C54A2" w:rsidP="003C54A2">
            <w:pPr>
              <w:suppressAutoHyphens w:val="0"/>
              <w:rPr>
                <w:rFonts w:ascii="Calibri" w:hAnsi="Calibri" w:cs="Calibri"/>
                <w:color w:val="000000"/>
                <w:sz w:val="22"/>
                <w:szCs w:val="22"/>
                <w:lang w:eastAsia="tr-TR"/>
              </w:rPr>
            </w:pPr>
            <w:r w:rsidRPr="003C54A2">
              <w:rPr>
                <w:rFonts w:ascii="Calibri" w:hAnsi="Calibri" w:cs="Calibri"/>
                <w:color w:val="000000"/>
                <w:sz w:val="22"/>
                <w:szCs w:val="22"/>
                <w:lang w:eastAsia="tr-TR"/>
              </w:rPr>
              <w:t>4,076 m²</w:t>
            </w:r>
          </w:p>
        </w:tc>
        <w:tc>
          <w:tcPr>
            <w:tcW w:w="1280" w:type="dxa"/>
            <w:tcBorders>
              <w:top w:val="nil"/>
              <w:left w:val="nil"/>
              <w:bottom w:val="single" w:sz="4" w:space="0" w:color="auto"/>
              <w:right w:val="single" w:sz="4" w:space="0" w:color="auto"/>
            </w:tcBorders>
            <w:shd w:val="clear" w:color="auto" w:fill="auto"/>
            <w:noWrap/>
            <w:vAlign w:val="bottom"/>
            <w:hideMark/>
          </w:tcPr>
          <w:p w:rsidR="003C54A2" w:rsidRPr="003C54A2" w:rsidRDefault="003C54A2" w:rsidP="003C54A2">
            <w:pPr>
              <w:suppressAutoHyphens w:val="0"/>
              <w:rPr>
                <w:rFonts w:ascii="Calibri" w:hAnsi="Calibri" w:cs="Calibri"/>
                <w:color w:val="000000"/>
                <w:sz w:val="22"/>
                <w:szCs w:val="22"/>
                <w:lang w:eastAsia="tr-TR"/>
              </w:rPr>
            </w:pPr>
            <w:r w:rsidRPr="003C54A2">
              <w:rPr>
                <w:rFonts w:ascii="Calibri" w:hAnsi="Calibri" w:cs="Calibri"/>
                <w:color w:val="000000"/>
                <w:sz w:val="22"/>
                <w:szCs w:val="22"/>
                <w:lang w:eastAsia="tr-TR"/>
              </w:rPr>
              <w:t xml:space="preserve">809 </w:t>
            </w:r>
          </w:p>
        </w:tc>
      </w:tr>
      <w:tr w:rsidR="003C54A2" w:rsidRPr="003C54A2" w:rsidTr="009245C4">
        <w:trPr>
          <w:trHeight w:val="300"/>
          <w:jc w:val="center"/>
        </w:trPr>
        <w:tc>
          <w:tcPr>
            <w:tcW w:w="2200" w:type="dxa"/>
            <w:tcBorders>
              <w:top w:val="single" w:sz="4" w:space="0" w:color="auto"/>
              <w:left w:val="single" w:sz="12" w:space="0" w:color="auto"/>
              <w:bottom w:val="single" w:sz="4" w:space="0" w:color="auto"/>
              <w:right w:val="nil"/>
            </w:tcBorders>
            <w:shd w:val="clear" w:color="auto" w:fill="auto"/>
            <w:vAlign w:val="bottom"/>
            <w:hideMark/>
          </w:tcPr>
          <w:p w:rsidR="003C54A2" w:rsidRPr="003C54A2" w:rsidRDefault="003C54A2" w:rsidP="003C54A2">
            <w:pPr>
              <w:suppressAutoHyphens w:val="0"/>
              <w:rPr>
                <w:rFonts w:ascii="Calibri" w:hAnsi="Calibri" w:cs="Calibri"/>
                <w:b/>
                <w:bCs/>
                <w:color w:val="000000"/>
                <w:sz w:val="22"/>
                <w:szCs w:val="22"/>
                <w:lang w:eastAsia="tr-TR"/>
              </w:rPr>
            </w:pPr>
            <w:r w:rsidRPr="003C54A2">
              <w:rPr>
                <w:rFonts w:ascii="Calibri" w:hAnsi="Calibri" w:cs="Calibri"/>
                <w:b/>
                <w:bCs/>
                <w:color w:val="000000"/>
                <w:sz w:val="22"/>
                <w:szCs w:val="22"/>
                <w:lang w:eastAsia="tr-TR"/>
              </w:rPr>
              <w:t>KONUT</w:t>
            </w:r>
          </w:p>
        </w:tc>
        <w:tc>
          <w:tcPr>
            <w:tcW w:w="1960" w:type="dxa"/>
            <w:tcBorders>
              <w:top w:val="nil"/>
              <w:left w:val="single" w:sz="12" w:space="0" w:color="auto"/>
              <w:bottom w:val="single" w:sz="4" w:space="0" w:color="auto"/>
              <w:right w:val="single" w:sz="12" w:space="0" w:color="auto"/>
            </w:tcBorders>
            <w:shd w:val="clear" w:color="auto" w:fill="auto"/>
            <w:noWrap/>
            <w:vAlign w:val="bottom"/>
            <w:hideMark/>
          </w:tcPr>
          <w:p w:rsidR="003C54A2" w:rsidRPr="003C54A2" w:rsidRDefault="003C54A2" w:rsidP="003C54A2">
            <w:pPr>
              <w:suppressAutoHyphens w:val="0"/>
              <w:rPr>
                <w:rFonts w:ascii="Calibri" w:hAnsi="Calibri" w:cs="Calibri"/>
                <w:color w:val="000000"/>
                <w:sz w:val="22"/>
                <w:szCs w:val="22"/>
                <w:lang w:eastAsia="tr-TR"/>
              </w:rPr>
            </w:pPr>
            <w:r w:rsidRPr="003C54A2">
              <w:rPr>
                <w:rFonts w:ascii="Calibri" w:hAnsi="Calibri" w:cs="Calibri"/>
                <w:color w:val="000000"/>
                <w:sz w:val="22"/>
                <w:szCs w:val="22"/>
                <w:lang w:eastAsia="tr-TR"/>
              </w:rPr>
              <w:t>14,965 m²</w:t>
            </w:r>
          </w:p>
        </w:tc>
        <w:tc>
          <w:tcPr>
            <w:tcW w:w="1960" w:type="dxa"/>
            <w:tcBorders>
              <w:top w:val="nil"/>
              <w:left w:val="nil"/>
              <w:bottom w:val="single" w:sz="4" w:space="0" w:color="auto"/>
              <w:right w:val="single" w:sz="12" w:space="0" w:color="auto"/>
            </w:tcBorders>
            <w:shd w:val="clear" w:color="auto" w:fill="auto"/>
            <w:noWrap/>
            <w:vAlign w:val="bottom"/>
            <w:hideMark/>
          </w:tcPr>
          <w:p w:rsidR="003C54A2" w:rsidRPr="003C54A2" w:rsidRDefault="003C54A2" w:rsidP="003C54A2">
            <w:pPr>
              <w:suppressAutoHyphens w:val="0"/>
              <w:rPr>
                <w:rFonts w:ascii="Calibri" w:hAnsi="Calibri" w:cs="Calibri"/>
                <w:color w:val="000000"/>
                <w:sz w:val="22"/>
                <w:szCs w:val="22"/>
                <w:lang w:eastAsia="tr-TR"/>
              </w:rPr>
            </w:pPr>
            <w:r w:rsidRPr="003C54A2">
              <w:rPr>
                <w:rFonts w:ascii="Calibri" w:hAnsi="Calibri" w:cs="Calibri"/>
                <w:color w:val="000000"/>
                <w:sz w:val="22"/>
                <w:szCs w:val="22"/>
                <w:lang w:eastAsia="tr-TR"/>
              </w:rPr>
              <w:t>14,326 m²</w:t>
            </w:r>
          </w:p>
        </w:tc>
        <w:tc>
          <w:tcPr>
            <w:tcW w:w="1280" w:type="dxa"/>
            <w:tcBorders>
              <w:top w:val="nil"/>
              <w:left w:val="nil"/>
              <w:bottom w:val="single" w:sz="4" w:space="0" w:color="auto"/>
              <w:right w:val="single" w:sz="4" w:space="0" w:color="auto"/>
            </w:tcBorders>
            <w:shd w:val="clear" w:color="auto" w:fill="auto"/>
            <w:noWrap/>
            <w:vAlign w:val="bottom"/>
            <w:hideMark/>
          </w:tcPr>
          <w:p w:rsidR="003C54A2" w:rsidRPr="003C54A2" w:rsidRDefault="003C54A2" w:rsidP="003C54A2">
            <w:pPr>
              <w:suppressAutoHyphens w:val="0"/>
              <w:rPr>
                <w:rFonts w:ascii="Calibri" w:hAnsi="Calibri" w:cs="Calibri"/>
                <w:color w:val="000000"/>
                <w:sz w:val="22"/>
                <w:szCs w:val="22"/>
                <w:lang w:eastAsia="tr-TR"/>
              </w:rPr>
            </w:pPr>
            <w:r w:rsidRPr="003C54A2">
              <w:rPr>
                <w:rFonts w:ascii="Calibri" w:hAnsi="Calibri" w:cs="Calibri"/>
                <w:color w:val="000000"/>
                <w:sz w:val="22"/>
                <w:szCs w:val="22"/>
                <w:lang w:eastAsia="tr-TR"/>
              </w:rPr>
              <w:t xml:space="preserve">-639 </w:t>
            </w:r>
          </w:p>
        </w:tc>
      </w:tr>
      <w:tr w:rsidR="003C54A2" w:rsidRPr="003C54A2" w:rsidTr="009245C4">
        <w:trPr>
          <w:trHeight w:val="300"/>
          <w:jc w:val="center"/>
        </w:trPr>
        <w:tc>
          <w:tcPr>
            <w:tcW w:w="2200" w:type="dxa"/>
            <w:tcBorders>
              <w:top w:val="nil"/>
              <w:left w:val="single" w:sz="12" w:space="0" w:color="auto"/>
              <w:bottom w:val="nil"/>
              <w:right w:val="nil"/>
            </w:tcBorders>
            <w:shd w:val="clear" w:color="auto" w:fill="auto"/>
            <w:noWrap/>
            <w:vAlign w:val="bottom"/>
            <w:hideMark/>
          </w:tcPr>
          <w:p w:rsidR="003C54A2" w:rsidRPr="003C54A2" w:rsidRDefault="003C54A2" w:rsidP="003C54A2">
            <w:pPr>
              <w:suppressAutoHyphens w:val="0"/>
              <w:rPr>
                <w:rFonts w:ascii="Calibri" w:hAnsi="Calibri" w:cs="Calibri"/>
                <w:b/>
                <w:bCs/>
                <w:color w:val="000000"/>
                <w:sz w:val="22"/>
                <w:szCs w:val="22"/>
                <w:lang w:eastAsia="tr-TR"/>
              </w:rPr>
            </w:pPr>
            <w:r w:rsidRPr="003C54A2">
              <w:rPr>
                <w:rFonts w:ascii="Calibri" w:hAnsi="Calibri" w:cs="Calibri"/>
                <w:b/>
                <w:bCs/>
                <w:color w:val="000000"/>
                <w:sz w:val="22"/>
                <w:szCs w:val="22"/>
                <w:lang w:eastAsia="tr-TR"/>
              </w:rPr>
              <w:t>PARK</w:t>
            </w:r>
          </w:p>
        </w:tc>
        <w:tc>
          <w:tcPr>
            <w:tcW w:w="1960" w:type="dxa"/>
            <w:tcBorders>
              <w:top w:val="nil"/>
              <w:left w:val="single" w:sz="12" w:space="0" w:color="auto"/>
              <w:bottom w:val="single" w:sz="4" w:space="0" w:color="auto"/>
              <w:right w:val="single" w:sz="12" w:space="0" w:color="auto"/>
            </w:tcBorders>
            <w:shd w:val="clear" w:color="auto" w:fill="auto"/>
            <w:noWrap/>
            <w:vAlign w:val="bottom"/>
            <w:hideMark/>
          </w:tcPr>
          <w:p w:rsidR="003C54A2" w:rsidRPr="003C54A2" w:rsidRDefault="003C54A2" w:rsidP="003C54A2">
            <w:pPr>
              <w:suppressAutoHyphens w:val="0"/>
              <w:rPr>
                <w:rFonts w:ascii="Calibri" w:hAnsi="Calibri" w:cs="Calibri"/>
                <w:color w:val="000000"/>
                <w:sz w:val="22"/>
                <w:szCs w:val="22"/>
                <w:lang w:eastAsia="tr-TR"/>
              </w:rPr>
            </w:pPr>
            <w:r w:rsidRPr="003C54A2">
              <w:rPr>
                <w:rFonts w:ascii="Calibri" w:hAnsi="Calibri" w:cs="Calibri"/>
                <w:color w:val="000000"/>
                <w:sz w:val="22"/>
                <w:szCs w:val="22"/>
                <w:lang w:eastAsia="tr-TR"/>
              </w:rPr>
              <w:t>904 m²</w:t>
            </w:r>
          </w:p>
        </w:tc>
        <w:tc>
          <w:tcPr>
            <w:tcW w:w="1960" w:type="dxa"/>
            <w:tcBorders>
              <w:top w:val="nil"/>
              <w:left w:val="nil"/>
              <w:bottom w:val="single" w:sz="4" w:space="0" w:color="auto"/>
              <w:right w:val="single" w:sz="12" w:space="0" w:color="auto"/>
            </w:tcBorders>
            <w:shd w:val="clear" w:color="auto" w:fill="auto"/>
            <w:noWrap/>
            <w:vAlign w:val="bottom"/>
            <w:hideMark/>
          </w:tcPr>
          <w:p w:rsidR="003C54A2" w:rsidRPr="003C54A2" w:rsidRDefault="003C54A2" w:rsidP="003C54A2">
            <w:pPr>
              <w:suppressAutoHyphens w:val="0"/>
              <w:rPr>
                <w:rFonts w:ascii="Calibri" w:hAnsi="Calibri" w:cs="Calibri"/>
                <w:color w:val="000000"/>
                <w:sz w:val="22"/>
                <w:szCs w:val="22"/>
                <w:lang w:eastAsia="tr-TR"/>
              </w:rPr>
            </w:pPr>
            <w:r w:rsidRPr="003C54A2">
              <w:rPr>
                <w:rFonts w:ascii="Calibri" w:hAnsi="Calibri" w:cs="Calibri"/>
                <w:color w:val="000000"/>
                <w:sz w:val="22"/>
                <w:szCs w:val="22"/>
                <w:lang w:eastAsia="tr-TR"/>
              </w:rPr>
              <w:t>1,985 m²</w:t>
            </w:r>
          </w:p>
        </w:tc>
        <w:tc>
          <w:tcPr>
            <w:tcW w:w="1280" w:type="dxa"/>
            <w:tcBorders>
              <w:top w:val="nil"/>
              <w:left w:val="nil"/>
              <w:bottom w:val="single" w:sz="4" w:space="0" w:color="auto"/>
              <w:right w:val="single" w:sz="4" w:space="0" w:color="auto"/>
            </w:tcBorders>
            <w:shd w:val="clear" w:color="auto" w:fill="auto"/>
            <w:noWrap/>
            <w:vAlign w:val="bottom"/>
            <w:hideMark/>
          </w:tcPr>
          <w:p w:rsidR="003C54A2" w:rsidRPr="003C54A2" w:rsidRDefault="003C54A2" w:rsidP="003C54A2">
            <w:pPr>
              <w:suppressAutoHyphens w:val="0"/>
              <w:rPr>
                <w:rFonts w:ascii="Calibri" w:hAnsi="Calibri" w:cs="Calibri"/>
                <w:color w:val="000000"/>
                <w:sz w:val="22"/>
                <w:szCs w:val="22"/>
                <w:lang w:eastAsia="tr-TR"/>
              </w:rPr>
            </w:pPr>
            <w:r w:rsidRPr="003C54A2">
              <w:rPr>
                <w:rFonts w:ascii="Calibri" w:hAnsi="Calibri" w:cs="Calibri"/>
                <w:color w:val="000000"/>
                <w:sz w:val="22"/>
                <w:szCs w:val="22"/>
                <w:lang w:eastAsia="tr-TR"/>
              </w:rPr>
              <w:t xml:space="preserve">1,081 </w:t>
            </w:r>
          </w:p>
        </w:tc>
      </w:tr>
      <w:tr w:rsidR="003C54A2" w:rsidRPr="003C54A2" w:rsidTr="009245C4">
        <w:trPr>
          <w:trHeight w:val="315"/>
          <w:jc w:val="center"/>
        </w:trPr>
        <w:tc>
          <w:tcPr>
            <w:tcW w:w="2200" w:type="dxa"/>
            <w:tcBorders>
              <w:top w:val="single" w:sz="4" w:space="0" w:color="auto"/>
              <w:left w:val="single" w:sz="12" w:space="0" w:color="auto"/>
              <w:bottom w:val="single" w:sz="4" w:space="0" w:color="auto"/>
              <w:right w:val="nil"/>
            </w:tcBorders>
            <w:shd w:val="clear" w:color="auto" w:fill="auto"/>
            <w:vAlign w:val="bottom"/>
            <w:hideMark/>
          </w:tcPr>
          <w:p w:rsidR="003C54A2" w:rsidRPr="003C54A2" w:rsidRDefault="003C54A2" w:rsidP="003C54A2">
            <w:pPr>
              <w:suppressAutoHyphens w:val="0"/>
              <w:rPr>
                <w:rFonts w:ascii="Calibri" w:hAnsi="Calibri" w:cs="Calibri"/>
                <w:b/>
                <w:bCs/>
                <w:color w:val="000000"/>
                <w:sz w:val="22"/>
                <w:szCs w:val="22"/>
                <w:lang w:eastAsia="tr-TR"/>
              </w:rPr>
            </w:pPr>
            <w:r w:rsidRPr="003C54A2">
              <w:rPr>
                <w:rFonts w:ascii="Calibri" w:hAnsi="Calibri" w:cs="Calibri"/>
                <w:b/>
                <w:bCs/>
                <w:color w:val="000000"/>
                <w:sz w:val="22"/>
                <w:szCs w:val="22"/>
                <w:lang w:eastAsia="tr-TR"/>
              </w:rPr>
              <w:t>YOL</w:t>
            </w:r>
          </w:p>
        </w:tc>
        <w:tc>
          <w:tcPr>
            <w:tcW w:w="1960" w:type="dxa"/>
            <w:tcBorders>
              <w:top w:val="nil"/>
              <w:left w:val="single" w:sz="12" w:space="0" w:color="auto"/>
              <w:bottom w:val="single" w:sz="12" w:space="0" w:color="auto"/>
              <w:right w:val="single" w:sz="12" w:space="0" w:color="auto"/>
            </w:tcBorders>
            <w:shd w:val="clear" w:color="auto" w:fill="auto"/>
            <w:noWrap/>
            <w:vAlign w:val="bottom"/>
            <w:hideMark/>
          </w:tcPr>
          <w:p w:rsidR="003C54A2" w:rsidRPr="003C54A2" w:rsidRDefault="003C54A2" w:rsidP="003C54A2">
            <w:pPr>
              <w:suppressAutoHyphens w:val="0"/>
              <w:rPr>
                <w:rFonts w:ascii="Calibri" w:hAnsi="Calibri" w:cs="Calibri"/>
                <w:color w:val="000000"/>
                <w:sz w:val="22"/>
                <w:szCs w:val="22"/>
                <w:lang w:eastAsia="tr-TR"/>
              </w:rPr>
            </w:pPr>
            <w:r w:rsidRPr="003C54A2">
              <w:rPr>
                <w:rFonts w:ascii="Calibri" w:hAnsi="Calibri" w:cs="Calibri"/>
                <w:color w:val="000000"/>
                <w:sz w:val="22"/>
                <w:szCs w:val="22"/>
                <w:lang w:eastAsia="tr-TR"/>
              </w:rPr>
              <w:t>6,395 m²</w:t>
            </w:r>
          </w:p>
        </w:tc>
        <w:tc>
          <w:tcPr>
            <w:tcW w:w="1960" w:type="dxa"/>
            <w:tcBorders>
              <w:top w:val="nil"/>
              <w:left w:val="nil"/>
              <w:bottom w:val="single" w:sz="12" w:space="0" w:color="auto"/>
              <w:right w:val="single" w:sz="12" w:space="0" w:color="auto"/>
            </w:tcBorders>
            <w:shd w:val="clear" w:color="auto" w:fill="auto"/>
            <w:noWrap/>
            <w:vAlign w:val="bottom"/>
            <w:hideMark/>
          </w:tcPr>
          <w:p w:rsidR="003C54A2" w:rsidRPr="003C54A2" w:rsidRDefault="003C54A2" w:rsidP="003C54A2">
            <w:pPr>
              <w:suppressAutoHyphens w:val="0"/>
              <w:rPr>
                <w:rFonts w:ascii="Calibri" w:hAnsi="Calibri" w:cs="Calibri"/>
                <w:color w:val="000000"/>
                <w:sz w:val="22"/>
                <w:szCs w:val="22"/>
                <w:lang w:eastAsia="tr-TR"/>
              </w:rPr>
            </w:pPr>
            <w:r w:rsidRPr="003C54A2">
              <w:rPr>
                <w:rFonts w:ascii="Calibri" w:hAnsi="Calibri" w:cs="Calibri"/>
                <w:color w:val="000000"/>
                <w:sz w:val="22"/>
                <w:szCs w:val="22"/>
                <w:lang w:eastAsia="tr-TR"/>
              </w:rPr>
              <w:t>5,144 m²</w:t>
            </w:r>
          </w:p>
        </w:tc>
        <w:tc>
          <w:tcPr>
            <w:tcW w:w="1280" w:type="dxa"/>
            <w:tcBorders>
              <w:top w:val="nil"/>
              <w:left w:val="nil"/>
              <w:bottom w:val="single" w:sz="4" w:space="0" w:color="auto"/>
              <w:right w:val="single" w:sz="4" w:space="0" w:color="auto"/>
            </w:tcBorders>
            <w:shd w:val="clear" w:color="auto" w:fill="auto"/>
            <w:noWrap/>
            <w:vAlign w:val="bottom"/>
            <w:hideMark/>
          </w:tcPr>
          <w:p w:rsidR="003C54A2" w:rsidRPr="003C54A2" w:rsidRDefault="003C54A2" w:rsidP="003C54A2">
            <w:pPr>
              <w:suppressAutoHyphens w:val="0"/>
              <w:rPr>
                <w:rFonts w:ascii="Calibri" w:hAnsi="Calibri" w:cs="Calibri"/>
                <w:color w:val="000000"/>
                <w:sz w:val="22"/>
                <w:szCs w:val="22"/>
                <w:lang w:eastAsia="tr-TR"/>
              </w:rPr>
            </w:pPr>
            <w:r w:rsidRPr="003C54A2">
              <w:rPr>
                <w:rFonts w:ascii="Calibri" w:hAnsi="Calibri" w:cs="Calibri"/>
                <w:color w:val="000000"/>
                <w:sz w:val="22"/>
                <w:szCs w:val="22"/>
                <w:lang w:eastAsia="tr-TR"/>
              </w:rPr>
              <w:t xml:space="preserve">-1,251 </w:t>
            </w:r>
          </w:p>
        </w:tc>
      </w:tr>
      <w:tr w:rsidR="003C54A2" w:rsidRPr="003C54A2" w:rsidTr="009245C4">
        <w:trPr>
          <w:trHeight w:val="330"/>
          <w:jc w:val="center"/>
        </w:trPr>
        <w:tc>
          <w:tcPr>
            <w:tcW w:w="2200" w:type="dxa"/>
            <w:tcBorders>
              <w:top w:val="single" w:sz="12" w:space="0" w:color="auto"/>
              <w:left w:val="single" w:sz="12" w:space="0" w:color="auto"/>
              <w:bottom w:val="single" w:sz="12" w:space="0" w:color="auto"/>
              <w:right w:val="single" w:sz="4" w:space="0" w:color="auto"/>
            </w:tcBorders>
            <w:shd w:val="clear" w:color="auto" w:fill="auto"/>
            <w:noWrap/>
            <w:vAlign w:val="bottom"/>
            <w:hideMark/>
          </w:tcPr>
          <w:p w:rsidR="003C54A2" w:rsidRPr="003C54A2" w:rsidRDefault="003C54A2" w:rsidP="003C54A2">
            <w:pPr>
              <w:suppressAutoHyphens w:val="0"/>
              <w:rPr>
                <w:rFonts w:ascii="Calibri" w:hAnsi="Calibri" w:cs="Calibri"/>
                <w:b/>
                <w:bCs/>
                <w:color w:val="000000"/>
                <w:sz w:val="22"/>
                <w:szCs w:val="22"/>
                <w:lang w:eastAsia="tr-TR"/>
              </w:rPr>
            </w:pPr>
            <w:r w:rsidRPr="003C54A2">
              <w:rPr>
                <w:rFonts w:ascii="Calibri" w:hAnsi="Calibri" w:cs="Calibri"/>
                <w:b/>
                <w:bCs/>
                <w:color w:val="000000"/>
                <w:sz w:val="22"/>
                <w:szCs w:val="22"/>
                <w:lang w:eastAsia="tr-TR"/>
              </w:rPr>
              <w:t>TOPLAM</w:t>
            </w:r>
          </w:p>
        </w:tc>
        <w:tc>
          <w:tcPr>
            <w:tcW w:w="1960" w:type="dxa"/>
            <w:tcBorders>
              <w:top w:val="nil"/>
              <w:left w:val="single" w:sz="12" w:space="0" w:color="auto"/>
              <w:bottom w:val="single" w:sz="12" w:space="0" w:color="auto"/>
              <w:right w:val="single" w:sz="12" w:space="0" w:color="auto"/>
            </w:tcBorders>
            <w:shd w:val="clear" w:color="auto" w:fill="auto"/>
            <w:noWrap/>
            <w:vAlign w:val="bottom"/>
            <w:hideMark/>
          </w:tcPr>
          <w:p w:rsidR="003C54A2" w:rsidRPr="003C54A2" w:rsidRDefault="003C54A2" w:rsidP="003C54A2">
            <w:pPr>
              <w:suppressAutoHyphens w:val="0"/>
              <w:rPr>
                <w:rFonts w:ascii="Calibri" w:hAnsi="Calibri" w:cs="Calibri"/>
                <w:color w:val="000000"/>
                <w:sz w:val="22"/>
                <w:szCs w:val="22"/>
                <w:lang w:eastAsia="tr-TR"/>
              </w:rPr>
            </w:pPr>
            <w:r w:rsidRPr="003C54A2">
              <w:rPr>
                <w:rFonts w:ascii="Calibri" w:hAnsi="Calibri" w:cs="Calibri"/>
                <w:color w:val="000000"/>
                <w:sz w:val="22"/>
                <w:szCs w:val="22"/>
                <w:lang w:eastAsia="tr-TR"/>
              </w:rPr>
              <w:t>25,531 m²</w:t>
            </w:r>
          </w:p>
        </w:tc>
        <w:tc>
          <w:tcPr>
            <w:tcW w:w="1960" w:type="dxa"/>
            <w:tcBorders>
              <w:top w:val="nil"/>
              <w:left w:val="nil"/>
              <w:bottom w:val="single" w:sz="12" w:space="0" w:color="auto"/>
              <w:right w:val="single" w:sz="12" w:space="0" w:color="auto"/>
            </w:tcBorders>
            <w:shd w:val="clear" w:color="auto" w:fill="auto"/>
            <w:noWrap/>
            <w:vAlign w:val="bottom"/>
            <w:hideMark/>
          </w:tcPr>
          <w:p w:rsidR="003C54A2" w:rsidRPr="003C54A2" w:rsidRDefault="003C54A2" w:rsidP="003C54A2">
            <w:pPr>
              <w:suppressAutoHyphens w:val="0"/>
              <w:rPr>
                <w:rFonts w:ascii="Calibri" w:hAnsi="Calibri" w:cs="Calibri"/>
                <w:color w:val="000000"/>
                <w:sz w:val="22"/>
                <w:szCs w:val="22"/>
                <w:lang w:eastAsia="tr-TR"/>
              </w:rPr>
            </w:pPr>
            <w:r w:rsidRPr="003C54A2">
              <w:rPr>
                <w:rFonts w:ascii="Calibri" w:hAnsi="Calibri" w:cs="Calibri"/>
                <w:color w:val="000000"/>
                <w:sz w:val="22"/>
                <w:szCs w:val="22"/>
                <w:lang w:eastAsia="tr-TR"/>
              </w:rPr>
              <w:t>25,531 m²</w:t>
            </w:r>
          </w:p>
        </w:tc>
        <w:tc>
          <w:tcPr>
            <w:tcW w:w="1280" w:type="dxa"/>
            <w:tcBorders>
              <w:top w:val="nil"/>
              <w:left w:val="nil"/>
              <w:bottom w:val="single" w:sz="4" w:space="0" w:color="auto"/>
              <w:right w:val="single" w:sz="4" w:space="0" w:color="auto"/>
            </w:tcBorders>
            <w:shd w:val="clear" w:color="auto" w:fill="auto"/>
            <w:noWrap/>
            <w:vAlign w:val="bottom"/>
            <w:hideMark/>
          </w:tcPr>
          <w:p w:rsidR="003C54A2" w:rsidRPr="003C54A2" w:rsidRDefault="003C54A2" w:rsidP="003C54A2">
            <w:pPr>
              <w:suppressAutoHyphens w:val="0"/>
              <w:rPr>
                <w:rFonts w:ascii="Calibri" w:hAnsi="Calibri" w:cs="Calibri"/>
                <w:color w:val="000000"/>
                <w:sz w:val="22"/>
                <w:szCs w:val="22"/>
                <w:lang w:eastAsia="tr-TR"/>
              </w:rPr>
            </w:pPr>
            <w:r w:rsidRPr="003C54A2">
              <w:rPr>
                <w:rFonts w:ascii="Calibri" w:hAnsi="Calibri" w:cs="Calibri"/>
                <w:color w:val="000000"/>
                <w:sz w:val="22"/>
                <w:szCs w:val="22"/>
                <w:lang w:eastAsia="tr-TR"/>
              </w:rPr>
              <w:t xml:space="preserve">0 </w:t>
            </w:r>
          </w:p>
        </w:tc>
      </w:tr>
    </w:tbl>
    <w:p w:rsidR="00A611DC" w:rsidRPr="0097234F" w:rsidRDefault="00704E27" w:rsidP="00DA45CE">
      <w:pPr>
        <w:tabs>
          <w:tab w:val="left" w:pos="0"/>
          <w:tab w:val="left" w:pos="5400"/>
        </w:tabs>
        <w:spacing w:line="360" w:lineRule="auto"/>
        <w:ind w:left="60"/>
        <w:jc w:val="both"/>
        <w:rPr>
          <w:bCs/>
          <w:sz w:val="24"/>
          <w:szCs w:val="24"/>
        </w:rPr>
      </w:pPr>
      <w:r w:rsidRPr="0097234F">
        <w:rPr>
          <w:bCs/>
          <w:sz w:val="24"/>
          <w:szCs w:val="24"/>
        </w:rPr>
        <w:t xml:space="preserve"> </w:t>
      </w:r>
      <w:r w:rsidR="003C54A2">
        <w:rPr>
          <w:b/>
          <w:i/>
          <w:sz w:val="24"/>
          <w:szCs w:val="24"/>
        </w:rPr>
        <w:t>Alan Dağılımı</w:t>
      </w:r>
    </w:p>
    <w:p w:rsidR="001559AF" w:rsidRDefault="00DC69AF" w:rsidP="00DA45CE">
      <w:pPr>
        <w:tabs>
          <w:tab w:val="left" w:pos="0"/>
          <w:tab w:val="left" w:pos="5400"/>
        </w:tabs>
        <w:spacing w:line="360" w:lineRule="auto"/>
        <w:jc w:val="both"/>
        <w:rPr>
          <w:sz w:val="24"/>
          <w:szCs w:val="24"/>
          <w:lang w:eastAsia="tr-TR"/>
        </w:rPr>
      </w:pPr>
      <w:r>
        <w:rPr>
          <w:noProof/>
          <w:lang w:eastAsia="tr-TR"/>
        </w:rPr>
        <w:lastRenderedPageBreak/>
        <w:drawing>
          <wp:inline distT="0" distB="0" distL="0" distR="0" wp14:anchorId="442DAC19" wp14:editId="7C718D12">
            <wp:extent cx="5760085" cy="2799715"/>
            <wp:effectExtent l="76200" t="76200" r="126365" b="133985"/>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60085" cy="279971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3C54A2" w:rsidRDefault="003C54A2" w:rsidP="00DA45CE">
      <w:pPr>
        <w:tabs>
          <w:tab w:val="left" w:pos="0"/>
          <w:tab w:val="left" w:pos="5400"/>
        </w:tabs>
        <w:spacing w:line="360" w:lineRule="auto"/>
        <w:jc w:val="both"/>
        <w:rPr>
          <w:sz w:val="24"/>
          <w:szCs w:val="24"/>
          <w:lang w:eastAsia="tr-TR"/>
        </w:rPr>
      </w:pPr>
      <w:r>
        <w:rPr>
          <w:b/>
          <w:i/>
          <w:sz w:val="24"/>
          <w:szCs w:val="24"/>
        </w:rPr>
        <w:t>Mevcut 1</w:t>
      </w:r>
      <w:r w:rsidRPr="0097234F">
        <w:rPr>
          <w:b/>
          <w:i/>
          <w:sz w:val="24"/>
          <w:szCs w:val="24"/>
        </w:rPr>
        <w:t>/1000 ölçekli Uygulama İmar Planı</w:t>
      </w:r>
    </w:p>
    <w:p w:rsidR="003C54A2" w:rsidRPr="0097234F" w:rsidRDefault="003C54A2" w:rsidP="00DA45CE">
      <w:pPr>
        <w:tabs>
          <w:tab w:val="left" w:pos="0"/>
          <w:tab w:val="left" w:pos="5400"/>
        </w:tabs>
        <w:spacing w:line="360" w:lineRule="auto"/>
        <w:jc w:val="both"/>
        <w:rPr>
          <w:sz w:val="24"/>
          <w:szCs w:val="24"/>
          <w:lang w:eastAsia="tr-TR"/>
        </w:rPr>
      </w:pPr>
      <w:r>
        <w:rPr>
          <w:noProof/>
          <w:lang w:eastAsia="tr-TR"/>
        </w:rPr>
        <w:drawing>
          <wp:inline distT="0" distB="0" distL="0" distR="0" wp14:anchorId="50B237DD" wp14:editId="1AADDFC3">
            <wp:extent cx="5760085" cy="2799715"/>
            <wp:effectExtent l="76200" t="76200" r="126365" b="133985"/>
            <wp:docPr id="6" name="Resi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085" cy="279971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4D5606" w:rsidRPr="0097234F" w:rsidRDefault="00D113EA" w:rsidP="00C974F9">
      <w:pPr>
        <w:tabs>
          <w:tab w:val="left" w:pos="555"/>
        </w:tabs>
        <w:spacing w:after="120" w:line="360" w:lineRule="atLeast"/>
        <w:jc w:val="both"/>
        <w:rPr>
          <w:b/>
          <w:bCs/>
          <w:sz w:val="24"/>
          <w:szCs w:val="24"/>
        </w:rPr>
      </w:pPr>
      <w:r w:rsidRPr="0097234F">
        <w:rPr>
          <w:b/>
          <w:i/>
          <w:sz w:val="24"/>
          <w:szCs w:val="24"/>
        </w:rPr>
        <w:t>1/1000 ölçekli Uygulama İmar Planı</w:t>
      </w:r>
      <w:r w:rsidR="009007AB" w:rsidRPr="0097234F">
        <w:rPr>
          <w:b/>
          <w:i/>
          <w:sz w:val="24"/>
          <w:szCs w:val="24"/>
        </w:rPr>
        <w:t xml:space="preserve"> Değişikliği</w:t>
      </w:r>
    </w:p>
    <w:sectPr w:rsidR="004D5606" w:rsidRPr="0097234F" w:rsidSect="00F412E3">
      <w:headerReference w:type="default" r:id="rId11"/>
      <w:footerReference w:type="even" r:id="rId12"/>
      <w:footerReference w:type="default" r:id="rId13"/>
      <w:footnotePr>
        <w:pos w:val="beneathText"/>
      </w:footnotePr>
      <w:pgSz w:w="11905" w:h="16837"/>
      <w:pgMar w:top="1417" w:right="1417" w:bottom="1417" w:left="1417" w:header="720" w:footer="720" w:gutter="0"/>
      <w:pgBorders w:offsetFrom="page">
        <w:top w:val="single" w:sz="18" w:space="24" w:color="7F7F7F" w:themeColor="text1" w:themeTint="80"/>
        <w:left w:val="single" w:sz="18" w:space="24" w:color="7F7F7F" w:themeColor="text1" w:themeTint="80"/>
        <w:bottom w:val="single" w:sz="18" w:space="24" w:color="7F7F7F" w:themeColor="text1" w:themeTint="80"/>
        <w:right w:val="single" w:sz="18" w:space="24" w:color="7F7F7F" w:themeColor="text1" w:themeTint="80"/>
      </w:pgBorders>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D0179" w:rsidRDefault="006D0179">
      <w:r>
        <w:separator/>
      </w:r>
    </w:p>
  </w:endnote>
  <w:endnote w:type="continuationSeparator" w:id="0">
    <w:p w:rsidR="006D0179" w:rsidRDefault="006D01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Tahoma">
    <w:panose1 w:val="020B0604030504040204"/>
    <w:charset w:val="A2"/>
    <w:family w:val="swiss"/>
    <w:pitch w:val="variable"/>
    <w:sig w:usb0="E1002EFF" w:usb1="C000605B" w:usb2="00000029" w:usb3="00000000" w:csb0="0001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2"/>
    <w:family w:val="swiss"/>
    <w:pitch w:val="variable"/>
    <w:sig w:usb0="E0002EFF" w:usb1="C000785B" w:usb2="00000009" w:usb3="00000000" w:csb0="000001FF" w:csb1="00000000"/>
  </w:font>
  <w:font w:name="StarSymbol">
    <w:altName w:val="Arial Unicode MS"/>
    <w:panose1 w:val="00000000000000000000"/>
    <w:charset w:val="02"/>
    <w:family w:val="auto"/>
    <w:notTrueType/>
    <w:pitch w:val="default"/>
  </w:font>
  <w:font w:name="MS Mincho">
    <w:altName w:val="ＭＳ 明朝"/>
    <w:panose1 w:val="02020609040205080304"/>
    <w:charset w:val="80"/>
    <w:family w:val="roman"/>
    <w:notTrueType/>
    <w:pitch w:val="fixed"/>
    <w:sig w:usb0="00000001" w:usb1="08070000" w:usb2="00000010" w:usb3="00000000" w:csb0="00020000" w:csb1="00000000"/>
  </w:font>
  <w:font w:name="Franklin Gothic Medium Cond">
    <w:charset w:val="A2"/>
    <w:family w:val="swiss"/>
    <w:pitch w:val="variable"/>
    <w:sig w:usb0="00000287" w:usb1="00000000" w:usb2="00000000" w:usb3="00000000" w:csb0="0000009F" w:csb1="00000000"/>
  </w:font>
  <w:font w:name="Calibri">
    <w:panose1 w:val="020F0502020204030204"/>
    <w:charset w:val="A2"/>
    <w:family w:val="swiss"/>
    <w:pitch w:val="variable"/>
    <w:sig w:usb0="E0002EFF" w:usb1="C000247B" w:usb2="00000009" w:usb3="00000000" w:csb0="000001FF" w:csb1="00000000"/>
  </w:font>
  <w:font w:name="Cataneo BT">
    <w:altName w:val="Ink Free"/>
    <w:panose1 w:val="00000000000000000000"/>
    <w:charset w:val="00"/>
    <w:family w:val="script"/>
    <w:notTrueType/>
    <w:pitch w:val="variable"/>
    <w:sig w:usb0="00000003" w:usb1="00000000" w:usb2="00000000" w:usb3="00000000" w:csb0="00000001" w:csb1="00000000"/>
  </w:font>
  <w:font w:name="Cambria">
    <w:panose1 w:val="02040503050406030204"/>
    <w:charset w:val="A2"/>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D0179" w:rsidRDefault="009663BE" w:rsidP="00151DF8">
    <w:pPr>
      <w:pStyle w:val="Altbilgi"/>
      <w:framePr w:wrap="around" w:vAnchor="text" w:hAnchor="margin" w:xAlign="right" w:y="1"/>
      <w:rPr>
        <w:rStyle w:val="SayfaNumaras"/>
      </w:rPr>
    </w:pPr>
    <w:r>
      <w:rPr>
        <w:rStyle w:val="SayfaNumaras"/>
      </w:rPr>
      <w:fldChar w:fldCharType="begin"/>
    </w:r>
    <w:r w:rsidR="006D0179">
      <w:rPr>
        <w:rStyle w:val="SayfaNumaras"/>
      </w:rPr>
      <w:instrText xml:space="preserve">PAGE  </w:instrText>
    </w:r>
    <w:r>
      <w:rPr>
        <w:rStyle w:val="SayfaNumaras"/>
      </w:rPr>
      <w:fldChar w:fldCharType="end"/>
    </w:r>
  </w:p>
  <w:p w:rsidR="006D0179" w:rsidRDefault="006D0179" w:rsidP="00520AEE">
    <w:pPr>
      <w:pStyle w:val="Altbilgi"/>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D0179" w:rsidRPr="002F3ED9" w:rsidRDefault="009663BE" w:rsidP="00151DF8">
    <w:pPr>
      <w:pStyle w:val="Altbilgi"/>
      <w:framePr w:wrap="around" w:vAnchor="text" w:hAnchor="margin" w:xAlign="right" w:y="1"/>
      <w:rPr>
        <w:rStyle w:val="SayfaNumaras"/>
        <w:rFonts w:ascii="Tahoma" w:hAnsi="Tahoma" w:cs="Tahoma"/>
        <w:b/>
      </w:rPr>
    </w:pPr>
    <w:r w:rsidRPr="002F3ED9">
      <w:rPr>
        <w:rStyle w:val="SayfaNumaras"/>
        <w:rFonts w:ascii="Tahoma" w:hAnsi="Tahoma" w:cs="Tahoma"/>
        <w:b/>
      </w:rPr>
      <w:fldChar w:fldCharType="begin"/>
    </w:r>
    <w:r w:rsidR="006D0179" w:rsidRPr="002F3ED9">
      <w:rPr>
        <w:rStyle w:val="SayfaNumaras"/>
        <w:rFonts w:ascii="Tahoma" w:hAnsi="Tahoma" w:cs="Tahoma"/>
        <w:b/>
      </w:rPr>
      <w:instrText xml:space="preserve">PAGE  </w:instrText>
    </w:r>
    <w:r w:rsidRPr="002F3ED9">
      <w:rPr>
        <w:rStyle w:val="SayfaNumaras"/>
        <w:rFonts w:ascii="Tahoma" w:hAnsi="Tahoma" w:cs="Tahoma"/>
        <w:b/>
      </w:rPr>
      <w:fldChar w:fldCharType="separate"/>
    </w:r>
    <w:r w:rsidR="00FC464C">
      <w:rPr>
        <w:rStyle w:val="SayfaNumaras"/>
        <w:rFonts w:ascii="Tahoma" w:hAnsi="Tahoma" w:cs="Tahoma"/>
        <w:b/>
        <w:noProof/>
      </w:rPr>
      <w:t>4</w:t>
    </w:r>
    <w:r w:rsidRPr="002F3ED9">
      <w:rPr>
        <w:rStyle w:val="SayfaNumaras"/>
        <w:rFonts w:ascii="Tahoma" w:hAnsi="Tahoma" w:cs="Tahoma"/>
        <w:b/>
      </w:rPr>
      <w:fldChar w:fldCharType="end"/>
    </w:r>
  </w:p>
  <w:p w:rsidR="006D0179" w:rsidRDefault="006D0179" w:rsidP="007038B6">
    <w:pPr>
      <w:pStyle w:val="Altbilgi"/>
      <w:ind w:right="360"/>
      <w:jc w:val="center"/>
    </w:pPr>
  </w:p>
  <w:p w:rsidR="006D0179" w:rsidRDefault="006D0179" w:rsidP="00520AEE">
    <w:pPr>
      <w:pStyle w:val="Altbilgi"/>
      <w:ind w:right="360"/>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D0179" w:rsidRDefault="006D0179">
      <w:r>
        <w:separator/>
      </w:r>
    </w:p>
  </w:footnote>
  <w:footnote w:type="continuationSeparator" w:id="0">
    <w:p w:rsidR="006D0179" w:rsidRDefault="006D017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D0179" w:rsidRDefault="006D0179">
    <w:pPr>
      <w:jc w:val="center"/>
      <w:rPr>
        <w:rFonts w:ascii="Cataneo BT" w:hAnsi="Cataneo BT"/>
      </w:rPr>
    </w:pPr>
  </w:p>
  <w:p w:rsidR="006D0179" w:rsidRDefault="006D0179">
    <w:pPr>
      <w:jc w:val="center"/>
      <w:rPr>
        <w:rFonts w:ascii="Cataneo BT" w:hAnsi="Cataneo BT"/>
      </w:rPr>
    </w:pPr>
  </w:p>
  <w:p w:rsidR="006D0179" w:rsidRDefault="006D0179">
    <w:pPr>
      <w:jc w:val="both"/>
      <w:rPr>
        <w:rFonts w:ascii="Cataneo BT" w:hAnsi="Cataneo BT"/>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2D602972"/>
    <w:lvl w:ilvl="0">
      <w:start w:val="1"/>
      <w:numFmt w:val="decimal"/>
      <w:lvlText w:val="%1."/>
      <w:lvlJc w:val="left"/>
      <w:pPr>
        <w:tabs>
          <w:tab w:val="num" w:pos="1492"/>
        </w:tabs>
        <w:ind w:left="1492" w:hanging="360"/>
      </w:pPr>
    </w:lvl>
  </w:abstractNum>
  <w:abstractNum w:abstractNumId="1">
    <w:nsid w:val="FFFFFF7D"/>
    <w:multiLevelType w:val="singleLevel"/>
    <w:tmpl w:val="22B61624"/>
    <w:lvl w:ilvl="0">
      <w:start w:val="1"/>
      <w:numFmt w:val="decimal"/>
      <w:lvlText w:val="%1."/>
      <w:lvlJc w:val="left"/>
      <w:pPr>
        <w:tabs>
          <w:tab w:val="num" w:pos="1209"/>
        </w:tabs>
        <w:ind w:left="1209" w:hanging="360"/>
      </w:pPr>
    </w:lvl>
  </w:abstractNum>
  <w:abstractNum w:abstractNumId="2">
    <w:nsid w:val="FFFFFF7E"/>
    <w:multiLevelType w:val="singleLevel"/>
    <w:tmpl w:val="1CC046E0"/>
    <w:lvl w:ilvl="0">
      <w:start w:val="1"/>
      <w:numFmt w:val="decimal"/>
      <w:lvlText w:val="%1."/>
      <w:lvlJc w:val="left"/>
      <w:pPr>
        <w:tabs>
          <w:tab w:val="num" w:pos="926"/>
        </w:tabs>
        <w:ind w:left="926" w:hanging="360"/>
      </w:pPr>
    </w:lvl>
  </w:abstractNum>
  <w:abstractNum w:abstractNumId="3">
    <w:nsid w:val="FFFFFF7F"/>
    <w:multiLevelType w:val="singleLevel"/>
    <w:tmpl w:val="829ADFB4"/>
    <w:lvl w:ilvl="0">
      <w:start w:val="1"/>
      <w:numFmt w:val="decimal"/>
      <w:lvlText w:val="%1."/>
      <w:lvlJc w:val="left"/>
      <w:pPr>
        <w:tabs>
          <w:tab w:val="num" w:pos="643"/>
        </w:tabs>
        <w:ind w:left="643" w:hanging="360"/>
      </w:pPr>
    </w:lvl>
  </w:abstractNum>
  <w:abstractNum w:abstractNumId="4">
    <w:nsid w:val="FFFFFF80"/>
    <w:multiLevelType w:val="singleLevel"/>
    <w:tmpl w:val="F4FE7AF0"/>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1F5EAE86"/>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3E3A8708"/>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C84A3132"/>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F9DABD7A"/>
    <w:lvl w:ilvl="0">
      <w:start w:val="1"/>
      <w:numFmt w:val="decimal"/>
      <w:lvlText w:val="%1."/>
      <w:lvlJc w:val="left"/>
      <w:pPr>
        <w:tabs>
          <w:tab w:val="num" w:pos="360"/>
        </w:tabs>
        <w:ind w:left="360" w:hanging="360"/>
      </w:pPr>
    </w:lvl>
  </w:abstractNum>
  <w:abstractNum w:abstractNumId="9">
    <w:nsid w:val="FFFFFF89"/>
    <w:multiLevelType w:val="singleLevel"/>
    <w:tmpl w:val="EBDA97EA"/>
    <w:lvl w:ilvl="0">
      <w:start w:val="1"/>
      <w:numFmt w:val="bullet"/>
      <w:lvlText w:val=""/>
      <w:lvlJc w:val="left"/>
      <w:pPr>
        <w:tabs>
          <w:tab w:val="num" w:pos="360"/>
        </w:tabs>
        <w:ind w:left="360" w:hanging="360"/>
      </w:pPr>
      <w:rPr>
        <w:rFonts w:ascii="Symbol" w:hAnsi="Symbol" w:hint="default"/>
      </w:rPr>
    </w:lvl>
  </w:abstractNum>
  <w:abstractNum w:abstractNumId="1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1">
    <w:nsid w:val="00000002"/>
    <w:multiLevelType w:val="multilevel"/>
    <w:tmpl w:val="00000002"/>
    <w:name w:val="WW8Num2"/>
    <w:lvl w:ilvl="0">
      <w:start w:val="1"/>
      <w:numFmt w:val="none"/>
      <w:suff w:val="nothing"/>
      <w:lvlText w:val=""/>
      <w:lvlJc w:val="left"/>
      <w:pPr>
        <w:tabs>
          <w:tab w:val="num" w:pos="0"/>
        </w:tabs>
        <w:ind w:left="3558" w:firstLine="0"/>
      </w:pPr>
    </w:lvl>
    <w:lvl w:ilvl="1">
      <w:start w:val="1"/>
      <w:numFmt w:val="none"/>
      <w:suff w:val="nothing"/>
      <w:lvlText w:val=""/>
      <w:lvlJc w:val="left"/>
      <w:pPr>
        <w:tabs>
          <w:tab w:val="num" w:pos="0"/>
        </w:tabs>
        <w:ind w:left="3558" w:firstLine="0"/>
      </w:pPr>
    </w:lvl>
    <w:lvl w:ilvl="2">
      <w:start w:val="1"/>
      <w:numFmt w:val="none"/>
      <w:suff w:val="nothing"/>
      <w:lvlText w:val=""/>
      <w:lvlJc w:val="left"/>
      <w:pPr>
        <w:tabs>
          <w:tab w:val="num" w:pos="0"/>
        </w:tabs>
        <w:ind w:left="3558" w:firstLine="0"/>
      </w:pPr>
    </w:lvl>
    <w:lvl w:ilvl="3">
      <w:start w:val="1"/>
      <w:numFmt w:val="none"/>
      <w:suff w:val="nothing"/>
      <w:lvlText w:val=""/>
      <w:lvlJc w:val="left"/>
      <w:pPr>
        <w:tabs>
          <w:tab w:val="num" w:pos="0"/>
        </w:tabs>
        <w:ind w:left="3558" w:firstLine="0"/>
      </w:pPr>
    </w:lvl>
    <w:lvl w:ilvl="4">
      <w:start w:val="1"/>
      <w:numFmt w:val="none"/>
      <w:suff w:val="nothing"/>
      <w:lvlText w:val=""/>
      <w:lvlJc w:val="left"/>
      <w:pPr>
        <w:tabs>
          <w:tab w:val="num" w:pos="0"/>
        </w:tabs>
        <w:ind w:left="3558" w:firstLine="0"/>
      </w:pPr>
    </w:lvl>
    <w:lvl w:ilvl="5">
      <w:start w:val="1"/>
      <w:numFmt w:val="none"/>
      <w:suff w:val="nothing"/>
      <w:lvlText w:val=""/>
      <w:lvlJc w:val="left"/>
      <w:pPr>
        <w:tabs>
          <w:tab w:val="num" w:pos="0"/>
        </w:tabs>
        <w:ind w:left="3558" w:firstLine="0"/>
      </w:pPr>
    </w:lvl>
    <w:lvl w:ilvl="6">
      <w:start w:val="1"/>
      <w:numFmt w:val="none"/>
      <w:suff w:val="nothing"/>
      <w:lvlText w:val=""/>
      <w:lvlJc w:val="left"/>
      <w:pPr>
        <w:tabs>
          <w:tab w:val="num" w:pos="0"/>
        </w:tabs>
        <w:ind w:left="3558" w:firstLine="0"/>
      </w:pPr>
    </w:lvl>
    <w:lvl w:ilvl="7">
      <w:start w:val="1"/>
      <w:numFmt w:val="none"/>
      <w:suff w:val="nothing"/>
      <w:lvlText w:val=""/>
      <w:lvlJc w:val="left"/>
      <w:pPr>
        <w:tabs>
          <w:tab w:val="num" w:pos="0"/>
        </w:tabs>
        <w:ind w:left="3558" w:firstLine="0"/>
      </w:pPr>
    </w:lvl>
    <w:lvl w:ilvl="8">
      <w:start w:val="1"/>
      <w:numFmt w:val="none"/>
      <w:suff w:val="nothing"/>
      <w:lvlText w:val=""/>
      <w:lvlJc w:val="left"/>
      <w:pPr>
        <w:tabs>
          <w:tab w:val="num" w:pos="0"/>
        </w:tabs>
        <w:ind w:left="3558" w:firstLine="0"/>
      </w:pPr>
    </w:lvl>
  </w:abstractNum>
  <w:abstractNum w:abstractNumId="12">
    <w:nsid w:val="524555C3"/>
    <w:multiLevelType w:val="hybridMultilevel"/>
    <w:tmpl w:val="078CFA58"/>
    <w:lvl w:ilvl="0" w:tplc="30269232">
      <w:numFmt w:val="bullet"/>
      <w:lvlText w:val="-"/>
      <w:lvlJc w:val="left"/>
      <w:pPr>
        <w:ind w:left="420" w:hanging="360"/>
      </w:pPr>
      <w:rPr>
        <w:rFonts w:ascii="Tahoma" w:eastAsia="Times New Roman" w:hAnsi="Tahoma" w:cs="Tahoma" w:hint="default"/>
      </w:rPr>
    </w:lvl>
    <w:lvl w:ilvl="1" w:tplc="041F0003" w:tentative="1">
      <w:start w:val="1"/>
      <w:numFmt w:val="bullet"/>
      <w:lvlText w:val="o"/>
      <w:lvlJc w:val="left"/>
      <w:pPr>
        <w:ind w:left="1140" w:hanging="360"/>
      </w:pPr>
      <w:rPr>
        <w:rFonts w:ascii="Courier New" w:hAnsi="Courier New" w:cs="Courier New" w:hint="default"/>
      </w:rPr>
    </w:lvl>
    <w:lvl w:ilvl="2" w:tplc="041F0005" w:tentative="1">
      <w:start w:val="1"/>
      <w:numFmt w:val="bullet"/>
      <w:lvlText w:val=""/>
      <w:lvlJc w:val="left"/>
      <w:pPr>
        <w:ind w:left="1860" w:hanging="360"/>
      </w:pPr>
      <w:rPr>
        <w:rFonts w:ascii="Wingdings" w:hAnsi="Wingdings" w:hint="default"/>
      </w:rPr>
    </w:lvl>
    <w:lvl w:ilvl="3" w:tplc="041F0001" w:tentative="1">
      <w:start w:val="1"/>
      <w:numFmt w:val="bullet"/>
      <w:lvlText w:val=""/>
      <w:lvlJc w:val="left"/>
      <w:pPr>
        <w:ind w:left="2580" w:hanging="360"/>
      </w:pPr>
      <w:rPr>
        <w:rFonts w:ascii="Symbol" w:hAnsi="Symbol" w:hint="default"/>
      </w:rPr>
    </w:lvl>
    <w:lvl w:ilvl="4" w:tplc="041F0003" w:tentative="1">
      <w:start w:val="1"/>
      <w:numFmt w:val="bullet"/>
      <w:lvlText w:val="o"/>
      <w:lvlJc w:val="left"/>
      <w:pPr>
        <w:ind w:left="3300" w:hanging="360"/>
      </w:pPr>
      <w:rPr>
        <w:rFonts w:ascii="Courier New" w:hAnsi="Courier New" w:cs="Courier New" w:hint="default"/>
      </w:rPr>
    </w:lvl>
    <w:lvl w:ilvl="5" w:tplc="041F0005" w:tentative="1">
      <w:start w:val="1"/>
      <w:numFmt w:val="bullet"/>
      <w:lvlText w:val=""/>
      <w:lvlJc w:val="left"/>
      <w:pPr>
        <w:ind w:left="4020" w:hanging="360"/>
      </w:pPr>
      <w:rPr>
        <w:rFonts w:ascii="Wingdings" w:hAnsi="Wingdings" w:hint="default"/>
      </w:rPr>
    </w:lvl>
    <w:lvl w:ilvl="6" w:tplc="041F0001" w:tentative="1">
      <w:start w:val="1"/>
      <w:numFmt w:val="bullet"/>
      <w:lvlText w:val=""/>
      <w:lvlJc w:val="left"/>
      <w:pPr>
        <w:ind w:left="4740" w:hanging="360"/>
      </w:pPr>
      <w:rPr>
        <w:rFonts w:ascii="Symbol" w:hAnsi="Symbol" w:hint="default"/>
      </w:rPr>
    </w:lvl>
    <w:lvl w:ilvl="7" w:tplc="041F0003" w:tentative="1">
      <w:start w:val="1"/>
      <w:numFmt w:val="bullet"/>
      <w:lvlText w:val="o"/>
      <w:lvlJc w:val="left"/>
      <w:pPr>
        <w:ind w:left="5460" w:hanging="360"/>
      </w:pPr>
      <w:rPr>
        <w:rFonts w:ascii="Courier New" w:hAnsi="Courier New" w:cs="Courier New" w:hint="default"/>
      </w:rPr>
    </w:lvl>
    <w:lvl w:ilvl="8" w:tplc="041F0005" w:tentative="1">
      <w:start w:val="1"/>
      <w:numFmt w:val="bullet"/>
      <w:lvlText w:val=""/>
      <w:lvlJc w:val="left"/>
      <w:pPr>
        <w:ind w:left="6180" w:hanging="360"/>
      </w:pPr>
      <w:rPr>
        <w:rFonts w:ascii="Wingdings" w:hAnsi="Wingdings" w:hint="default"/>
      </w:rPr>
    </w:lvl>
  </w:abstractNum>
  <w:abstractNum w:abstractNumId="13">
    <w:nsid w:val="542F4AA0"/>
    <w:multiLevelType w:val="hybridMultilevel"/>
    <w:tmpl w:val="24007BE0"/>
    <w:lvl w:ilvl="0" w:tplc="D3E0B91E">
      <w:start w:val="3"/>
      <w:numFmt w:val="bullet"/>
      <w:lvlText w:val="-"/>
      <w:lvlJc w:val="left"/>
      <w:pPr>
        <w:ind w:left="1080" w:hanging="360"/>
      </w:pPr>
      <w:rPr>
        <w:rFonts w:ascii="Times New Roman" w:eastAsia="Times New Roman" w:hAnsi="Times New Roman" w:cs="Times New Roman"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14">
    <w:nsid w:val="631F5C99"/>
    <w:multiLevelType w:val="hybridMultilevel"/>
    <w:tmpl w:val="CF3CDB7E"/>
    <w:lvl w:ilvl="0" w:tplc="EBF23388">
      <w:start w:val="1"/>
      <w:numFmt w:val="decimal"/>
      <w:lvlText w:val="%1."/>
      <w:lvlJc w:val="left"/>
      <w:pPr>
        <w:ind w:left="720" w:hanging="360"/>
      </w:pPr>
      <w:rPr>
        <w:color w:val="auto"/>
      </w:rPr>
    </w:lvl>
    <w:lvl w:ilvl="1" w:tplc="041F0019">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5">
    <w:nsid w:val="72CF3727"/>
    <w:multiLevelType w:val="hybridMultilevel"/>
    <w:tmpl w:val="046C0172"/>
    <w:lvl w:ilvl="0" w:tplc="E24648B6">
      <w:start w:val="1"/>
      <w:numFmt w:val="bullet"/>
      <w:lvlText w:val=""/>
      <w:lvlJc w:val="left"/>
      <w:pPr>
        <w:tabs>
          <w:tab w:val="num" w:pos="1068"/>
        </w:tabs>
        <w:ind w:left="1068" w:hanging="360"/>
      </w:pPr>
      <w:rPr>
        <w:rFonts w:ascii="Symbol" w:hAnsi="Symbol" w:hint="default"/>
      </w:rPr>
    </w:lvl>
    <w:lvl w:ilvl="1" w:tplc="041F0003" w:tentative="1">
      <w:start w:val="1"/>
      <w:numFmt w:val="bullet"/>
      <w:lvlText w:val="o"/>
      <w:lvlJc w:val="left"/>
      <w:pPr>
        <w:tabs>
          <w:tab w:val="num" w:pos="1788"/>
        </w:tabs>
        <w:ind w:left="1788" w:hanging="360"/>
      </w:pPr>
      <w:rPr>
        <w:rFonts w:ascii="Courier New" w:hAnsi="Courier New" w:cs="Courier New" w:hint="default"/>
      </w:rPr>
    </w:lvl>
    <w:lvl w:ilvl="2" w:tplc="041F0005" w:tentative="1">
      <w:start w:val="1"/>
      <w:numFmt w:val="bullet"/>
      <w:lvlText w:val=""/>
      <w:lvlJc w:val="left"/>
      <w:pPr>
        <w:tabs>
          <w:tab w:val="num" w:pos="2508"/>
        </w:tabs>
        <w:ind w:left="2508" w:hanging="360"/>
      </w:pPr>
      <w:rPr>
        <w:rFonts w:ascii="Wingdings" w:hAnsi="Wingdings" w:hint="default"/>
      </w:rPr>
    </w:lvl>
    <w:lvl w:ilvl="3" w:tplc="041F0001" w:tentative="1">
      <w:start w:val="1"/>
      <w:numFmt w:val="bullet"/>
      <w:lvlText w:val=""/>
      <w:lvlJc w:val="left"/>
      <w:pPr>
        <w:tabs>
          <w:tab w:val="num" w:pos="3228"/>
        </w:tabs>
        <w:ind w:left="3228" w:hanging="360"/>
      </w:pPr>
      <w:rPr>
        <w:rFonts w:ascii="Symbol" w:hAnsi="Symbol" w:hint="default"/>
      </w:rPr>
    </w:lvl>
    <w:lvl w:ilvl="4" w:tplc="041F0003" w:tentative="1">
      <w:start w:val="1"/>
      <w:numFmt w:val="bullet"/>
      <w:lvlText w:val="o"/>
      <w:lvlJc w:val="left"/>
      <w:pPr>
        <w:tabs>
          <w:tab w:val="num" w:pos="3948"/>
        </w:tabs>
        <w:ind w:left="3948" w:hanging="360"/>
      </w:pPr>
      <w:rPr>
        <w:rFonts w:ascii="Courier New" w:hAnsi="Courier New" w:cs="Courier New" w:hint="default"/>
      </w:rPr>
    </w:lvl>
    <w:lvl w:ilvl="5" w:tplc="041F0005" w:tentative="1">
      <w:start w:val="1"/>
      <w:numFmt w:val="bullet"/>
      <w:lvlText w:val=""/>
      <w:lvlJc w:val="left"/>
      <w:pPr>
        <w:tabs>
          <w:tab w:val="num" w:pos="4668"/>
        </w:tabs>
        <w:ind w:left="4668" w:hanging="360"/>
      </w:pPr>
      <w:rPr>
        <w:rFonts w:ascii="Wingdings" w:hAnsi="Wingdings" w:hint="default"/>
      </w:rPr>
    </w:lvl>
    <w:lvl w:ilvl="6" w:tplc="041F0001" w:tentative="1">
      <w:start w:val="1"/>
      <w:numFmt w:val="bullet"/>
      <w:lvlText w:val=""/>
      <w:lvlJc w:val="left"/>
      <w:pPr>
        <w:tabs>
          <w:tab w:val="num" w:pos="5388"/>
        </w:tabs>
        <w:ind w:left="5388" w:hanging="360"/>
      </w:pPr>
      <w:rPr>
        <w:rFonts w:ascii="Symbol" w:hAnsi="Symbol" w:hint="default"/>
      </w:rPr>
    </w:lvl>
    <w:lvl w:ilvl="7" w:tplc="041F0003" w:tentative="1">
      <w:start w:val="1"/>
      <w:numFmt w:val="bullet"/>
      <w:lvlText w:val="o"/>
      <w:lvlJc w:val="left"/>
      <w:pPr>
        <w:tabs>
          <w:tab w:val="num" w:pos="6108"/>
        </w:tabs>
        <w:ind w:left="6108" w:hanging="360"/>
      </w:pPr>
      <w:rPr>
        <w:rFonts w:ascii="Courier New" w:hAnsi="Courier New" w:cs="Courier New" w:hint="default"/>
      </w:rPr>
    </w:lvl>
    <w:lvl w:ilvl="8" w:tplc="041F0005" w:tentative="1">
      <w:start w:val="1"/>
      <w:numFmt w:val="bullet"/>
      <w:lvlText w:val=""/>
      <w:lvlJc w:val="left"/>
      <w:pPr>
        <w:tabs>
          <w:tab w:val="num" w:pos="6828"/>
        </w:tabs>
        <w:ind w:left="6828" w:hanging="360"/>
      </w:pPr>
      <w:rPr>
        <w:rFonts w:ascii="Wingdings" w:hAnsi="Wingdings" w:hint="default"/>
      </w:rPr>
    </w:lvl>
  </w:abstractNum>
  <w:num w:numId="1">
    <w:abstractNumId w:val="10"/>
  </w:num>
  <w:num w:numId="2">
    <w:abstractNumId w:val="15"/>
  </w:num>
  <w:num w:numId="3">
    <w:abstractNumId w:val="14"/>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11"/>
  </w:num>
  <w:num w:numId="15">
    <w:abstractNumId w:val="12"/>
  </w:num>
  <w:num w:numId="16">
    <w:abstractNumId w:val="13"/>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proofState w:spelling="clean" w:grammar="clean"/>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B250F"/>
    <w:rsid w:val="00033D58"/>
    <w:rsid w:val="00033F88"/>
    <w:rsid w:val="00040287"/>
    <w:rsid w:val="00071EC7"/>
    <w:rsid w:val="000903AB"/>
    <w:rsid w:val="000B250F"/>
    <w:rsid w:val="000B7142"/>
    <w:rsid w:val="000E0D04"/>
    <w:rsid w:val="000E52E7"/>
    <w:rsid w:val="00101B44"/>
    <w:rsid w:val="00105287"/>
    <w:rsid w:val="0010529D"/>
    <w:rsid w:val="001126E2"/>
    <w:rsid w:val="00122B9A"/>
    <w:rsid w:val="00125F03"/>
    <w:rsid w:val="00151DF8"/>
    <w:rsid w:val="00154A99"/>
    <w:rsid w:val="001559AF"/>
    <w:rsid w:val="00195D90"/>
    <w:rsid w:val="001B5975"/>
    <w:rsid w:val="001C2902"/>
    <w:rsid w:val="001D12B2"/>
    <w:rsid w:val="001E022C"/>
    <w:rsid w:val="001F41BB"/>
    <w:rsid w:val="002351B1"/>
    <w:rsid w:val="00243842"/>
    <w:rsid w:val="00244C39"/>
    <w:rsid w:val="0025633C"/>
    <w:rsid w:val="00276B6B"/>
    <w:rsid w:val="00285158"/>
    <w:rsid w:val="002B2BF8"/>
    <w:rsid w:val="002B34C9"/>
    <w:rsid w:val="002C40ED"/>
    <w:rsid w:val="002C71DB"/>
    <w:rsid w:val="002D1583"/>
    <w:rsid w:val="002F021F"/>
    <w:rsid w:val="002F240C"/>
    <w:rsid w:val="002F3ED9"/>
    <w:rsid w:val="002F5A65"/>
    <w:rsid w:val="002F61E0"/>
    <w:rsid w:val="002F69A5"/>
    <w:rsid w:val="00301EF7"/>
    <w:rsid w:val="003168FF"/>
    <w:rsid w:val="00335FA4"/>
    <w:rsid w:val="00341A0B"/>
    <w:rsid w:val="003421D9"/>
    <w:rsid w:val="003435BA"/>
    <w:rsid w:val="00343C84"/>
    <w:rsid w:val="00346258"/>
    <w:rsid w:val="00347385"/>
    <w:rsid w:val="00370496"/>
    <w:rsid w:val="0037242D"/>
    <w:rsid w:val="003A5092"/>
    <w:rsid w:val="003A5605"/>
    <w:rsid w:val="003C54A2"/>
    <w:rsid w:val="003D0D9B"/>
    <w:rsid w:val="003F7296"/>
    <w:rsid w:val="00401C28"/>
    <w:rsid w:val="00405D28"/>
    <w:rsid w:val="004100E1"/>
    <w:rsid w:val="00412A2A"/>
    <w:rsid w:val="00416C1F"/>
    <w:rsid w:val="004262C1"/>
    <w:rsid w:val="004301A4"/>
    <w:rsid w:val="00445223"/>
    <w:rsid w:val="0045220C"/>
    <w:rsid w:val="004661DF"/>
    <w:rsid w:val="004677E2"/>
    <w:rsid w:val="00474C71"/>
    <w:rsid w:val="00482AB7"/>
    <w:rsid w:val="004904DC"/>
    <w:rsid w:val="004D4CC6"/>
    <w:rsid w:val="004D5606"/>
    <w:rsid w:val="004F4C30"/>
    <w:rsid w:val="0051204F"/>
    <w:rsid w:val="00520AEE"/>
    <w:rsid w:val="005244A1"/>
    <w:rsid w:val="0052659E"/>
    <w:rsid w:val="00535C23"/>
    <w:rsid w:val="00567A77"/>
    <w:rsid w:val="00567AB4"/>
    <w:rsid w:val="00571CC1"/>
    <w:rsid w:val="005834A2"/>
    <w:rsid w:val="00583994"/>
    <w:rsid w:val="005854A3"/>
    <w:rsid w:val="005A1E95"/>
    <w:rsid w:val="005B39EB"/>
    <w:rsid w:val="005C148B"/>
    <w:rsid w:val="005D22F9"/>
    <w:rsid w:val="005F6343"/>
    <w:rsid w:val="00625BFF"/>
    <w:rsid w:val="00645D57"/>
    <w:rsid w:val="00657E76"/>
    <w:rsid w:val="00662BE7"/>
    <w:rsid w:val="00690FED"/>
    <w:rsid w:val="006B1B9D"/>
    <w:rsid w:val="006C29B7"/>
    <w:rsid w:val="006D0179"/>
    <w:rsid w:val="006D4ACF"/>
    <w:rsid w:val="006E4049"/>
    <w:rsid w:val="006E65BD"/>
    <w:rsid w:val="006F7CAF"/>
    <w:rsid w:val="007038B6"/>
    <w:rsid w:val="00704E27"/>
    <w:rsid w:val="0071696F"/>
    <w:rsid w:val="00721B31"/>
    <w:rsid w:val="00740614"/>
    <w:rsid w:val="007740F9"/>
    <w:rsid w:val="00776D97"/>
    <w:rsid w:val="00794725"/>
    <w:rsid w:val="0079724E"/>
    <w:rsid w:val="007E73B9"/>
    <w:rsid w:val="007F4E30"/>
    <w:rsid w:val="007F56BF"/>
    <w:rsid w:val="00810992"/>
    <w:rsid w:val="00812424"/>
    <w:rsid w:val="00826172"/>
    <w:rsid w:val="00840CB3"/>
    <w:rsid w:val="00851DEF"/>
    <w:rsid w:val="0088726D"/>
    <w:rsid w:val="008A3660"/>
    <w:rsid w:val="008A4C45"/>
    <w:rsid w:val="008B17CD"/>
    <w:rsid w:val="008C24B5"/>
    <w:rsid w:val="008F4104"/>
    <w:rsid w:val="009004E2"/>
    <w:rsid w:val="009007AB"/>
    <w:rsid w:val="00902509"/>
    <w:rsid w:val="009043B4"/>
    <w:rsid w:val="0090618E"/>
    <w:rsid w:val="00906205"/>
    <w:rsid w:val="009209F7"/>
    <w:rsid w:val="009245C4"/>
    <w:rsid w:val="00926319"/>
    <w:rsid w:val="0094487C"/>
    <w:rsid w:val="0096031B"/>
    <w:rsid w:val="00965D96"/>
    <w:rsid w:val="009663BE"/>
    <w:rsid w:val="00970709"/>
    <w:rsid w:val="0097234F"/>
    <w:rsid w:val="0099325E"/>
    <w:rsid w:val="009A5001"/>
    <w:rsid w:val="009B75BD"/>
    <w:rsid w:val="009C71DC"/>
    <w:rsid w:val="009D2AB6"/>
    <w:rsid w:val="009D61A2"/>
    <w:rsid w:val="009F29B2"/>
    <w:rsid w:val="00A13808"/>
    <w:rsid w:val="00A4470E"/>
    <w:rsid w:val="00A611DC"/>
    <w:rsid w:val="00A67CB7"/>
    <w:rsid w:val="00A84CB5"/>
    <w:rsid w:val="00A87B82"/>
    <w:rsid w:val="00A9231C"/>
    <w:rsid w:val="00AA2B90"/>
    <w:rsid w:val="00AB1353"/>
    <w:rsid w:val="00AC7426"/>
    <w:rsid w:val="00AD3079"/>
    <w:rsid w:val="00AD4AB8"/>
    <w:rsid w:val="00AE0416"/>
    <w:rsid w:val="00AE7685"/>
    <w:rsid w:val="00AE78C8"/>
    <w:rsid w:val="00B332B0"/>
    <w:rsid w:val="00B3689C"/>
    <w:rsid w:val="00B4046E"/>
    <w:rsid w:val="00B40FC4"/>
    <w:rsid w:val="00B45868"/>
    <w:rsid w:val="00B45B22"/>
    <w:rsid w:val="00B67024"/>
    <w:rsid w:val="00B72DDD"/>
    <w:rsid w:val="00B75287"/>
    <w:rsid w:val="00B90D54"/>
    <w:rsid w:val="00BB09F0"/>
    <w:rsid w:val="00BE2007"/>
    <w:rsid w:val="00C0554A"/>
    <w:rsid w:val="00C116D2"/>
    <w:rsid w:val="00C709FD"/>
    <w:rsid w:val="00C81038"/>
    <w:rsid w:val="00C974F9"/>
    <w:rsid w:val="00C97957"/>
    <w:rsid w:val="00CA69E5"/>
    <w:rsid w:val="00CC12A6"/>
    <w:rsid w:val="00CC20D2"/>
    <w:rsid w:val="00CD0181"/>
    <w:rsid w:val="00CE1122"/>
    <w:rsid w:val="00CE1452"/>
    <w:rsid w:val="00CE1E1F"/>
    <w:rsid w:val="00CE7E38"/>
    <w:rsid w:val="00CF1A0D"/>
    <w:rsid w:val="00D113EA"/>
    <w:rsid w:val="00D527E2"/>
    <w:rsid w:val="00D600FA"/>
    <w:rsid w:val="00D869BF"/>
    <w:rsid w:val="00D907BD"/>
    <w:rsid w:val="00DA45CE"/>
    <w:rsid w:val="00DC2F4F"/>
    <w:rsid w:val="00DC69AF"/>
    <w:rsid w:val="00DE036B"/>
    <w:rsid w:val="00DE6B48"/>
    <w:rsid w:val="00E137C2"/>
    <w:rsid w:val="00E1749C"/>
    <w:rsid w:val="00E3163D"/>
    <w:rsid w:val="00E410DF"/>
    <w:rsid w:val="00E472B1"/>
    <w:rsid w:val="00E62280"/>
    <w:rsid w:val="00E74A12"/>
    <w:rsid w:val="00E91069"/>
    <w:rsid w:val="00E95E2F"/>
    <w:rsid w:val="00EA0B08"/>
    <w:rsid w:val="00EC1210"/>
    <w:rsid w:val="00EC3450"/>
    <w:rsid w:val="00EC5A53"/>
    <w:rsid w:val="00EC5B98"/>
    <w:rsid w:val="00ED0EEA"/>
    <w:rsid w:val="00ED1442"/>
    <w:rsid w:val="00ED3E51"/>
    <w:rsid w:val="00EE4C4C"/>
    <w:rsid w:val="00F016E8"/>
    <w:rsid w:val="00F10C7B"/>
    <w:rsid w:val="00F10C86"/>
    <w:rsid w:val="00F24613"/>
    <w:rsid w:val="00F26791"/>
    <w:rsid w:val="00F33F6B"/>
    <w:rsid w:val="00F40583"/>
    <w:rsid w:val="00F412E3"/>
    <w:rsid w:val="00F73FC6"/>
    <w:rsid w:val="00F771C2"/>
    <w:rsid w:val="00F8648B"/>
    <w:rsid w:val="00F90A22"/>
    <w:rsid w:val="00FC1754"/>
    <w:rsid w:val="00FC464C"/>
    <w:rsid w:val="00FD5C25"/>
    <w:rsid w:val="00FE0062"/>
    <w:rsid w:val="00FE1A5A"/>
    <w:rsid w:val="00FF0F9C"/>
    <w:rsid w:val="00FF34AA"/>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C2F16192-15F6-4E29-AC2C-E34AFD5B78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tr-TR" w:eastAsia="tr-T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C29B7"/>
    <w:pPr>
      <w:suppressAutoHyphens/>
    </w:pPr>
    <w:rPr>
      <w:lang w:eastAsia="ar-SA"/>
    </w:rPr>
  </w:style>
  <w:style w:type="paragraph" w:styleId="Balk1">
    <w:name w:val="heading 1"/>
    <w:basedOn w:val="Normal"/>
    <w:next w:val="Normal"/>
    <w:link w:val="Balk1Char"/>
    <w:qFormat/>
    <w:rsid w:val="006C29B7"/>
    <w:pPr>
      <w:keepNext/>
      <w:tabs>
        <w:tab w:val="num" w:pos="0"/>
      </w:tabs>
      <w:outlineLvl w:val="0"/>
    </w:pPr>
    <w:rPr>
      <w:color w:val="0000FF"/>
      <w:sz w:val="24"/>
    </w:rPr>
  </w:style>
  <w:style w:type="paragraph" w:styleId="Balk2">
    <w:name w:val="heading 2"/>
    <w:basedOn w:val="Normal"/>
    <w:next w:val="Normal"/>
    <w:link w:val="Balk2Char"/>
    <w:qFormat/>
    <w:rsid w:val="006C29B7"/>
    <w:pPr>
      <w:keepNext/>
      <w:tabs>
        <w:tab w:val="num" w:pos="0"/>
      </w:tabs>
      <w:jc w:val="both"/>
      <w:outlineLvl w:val="1"/>
    </w:pPr>
    <w:rPr>
      <w:b/>
      <w:sz w:val="28"/>
    </w:rPr>
  </w:style>
  <w:style w:type="paragraph" w:styleId="Balk3">
    <w:name w:val="heading 3"/>
    <w:basedOn w:val="Normal"/>
    <w:next w:val="Normal"/>
    <w:link w:val="Balk3Char"/>
    <w:qFormat/>
    <w:rsid w:val="006C29B7"/>
    <w:pPr>
      <w:keepNext/>
      <w:tabs>
        <w:tab w:val="num" w:pos="0"/>
      </w:tabs>
      <w:jc w:val="both"/>
      <w:outlineLvl w:val="2"/>
    </w:pPr>
    <w:rPr>
      <w:b/>
      <w:sz w:val="24"/>
    </w:rPr>
  </w:style>
  <w:style w:type="paragraph" w:styleId="Balk4">
    <w:name w:val="heading 4"/>
    <w:basedOn w:val="Normal"/>
    <w:next w:val="Normal"/>
    <w:link w:val="Balk4Char"/>
    <w:qFormat/>
    <w:rsid w:val="006C29B7"/>
    <w:pPr>
      <w:keepNext/>
      <w:tabs>
        <w:tab w:val="num" w:pos="0"/>
      </w:tabs>
      <w:jc w:val="center"/>
      <w:outlineLvl w:val="3"/>
    </w:pPr>
    <w:rPr>
      <w:b/>
      <w:sz w:val="24"/>
    </w:rPr>
  </w:style>
  <w:style w:type="paragraph" w:styleId="Balk5">
    <w:name w:val="heading 5"/>
    <w:basedOn w:val="Normal"/>
    <w:next w:val="Normal"/>
    <w:qFormat/>
    <w:rsid w:val="006C29B7"/>
    <w:pPr>
      <w:keepNext/>
      <w:tabs>
        <w:tab w:val="num" w:pos="0"/>
      </w:tabs>
      <w:spacing w:line="360" w:lineRule="auto"/>
      <w:outlineLvl w:val="4"/>
    </w:pPr>
    <w:rPr>
      <w:rFonts w:ascii="Tahoma" w:hAnsi="Tahoma"/>
      <w:b/>
      <w:sz w:val="28"/>
    </w:rPr>
  </w:style>
  <w:style w:type="paragraph" w:styleId="Balk6">
    <w:name w:val="heading 6"/>
    <w:basedOn w:val="Normal"/>
    <w:next w:val="Normal"/>
    <w:link w:val="Balk6Char"/>
    <w:qFormat/>
    <w:rsid w:val="006C29B7"/>
    <w:pPr>
      <w:keepNext/>
      <w:tabs>
        <w:tab w:val="num" w:pos="0"/>
      </w:tabs>
      <w:jc w:val="center"/>
      <w:outlineLvl w:val="5"/>
    </w:pPr>
    <w:rPr>
      <w:b/>
      <w:sz w:val="32"/>
    </w:rPr>
  </w:style>
  <w:style w:type="paragraph" w:styleId="Balk7">
    <w:name w:val="heading 7"/>
    <w:basedOn w:val="Normal"/>
    <w:next w:val="Normal"/>
    <w:link w:val="Balk7Char"/>
    <w:qFormat/>
    <w:rsid w:val="006C29B7"/>
    <w:pPr>
      <w:keepNext/>
      <w:tabs>
        <w:tab w:val="num" w:pos="0"/>
      </w:tabs>
      <w:spacing w:line="360" w:lineRule="auto"/>
      <w:ind w:left="851"/>
      <w:jc w:val="both"/>
      <w:outlineLvl w:val="6"/>
    </w:pPr>
    <w:rPr>
      <w:sz w:val="24"/>
    </w:rPr>
  </w:style>
  <w:style w:type="paragraph" w:styleId="Balk8">
    <w:name w:val="heading 8"/>
    <w:basedOn w:val="Normal"/>
    <w:next w:val="Normal"/>
    <w:link w:val="Balk8Char"/>
    <w:qFormat/>
    <w:rsid w:val="0025633C"/>
    <w:pPr>
      <w:suppressAutoHyphens w:val="0"/>
      <w:spacing w:before="240" w:after="60"/>
      <w:outlineLvl w:val="7"/>
    </w:pPr>
    <w:rPr>
      <w:i/>
      <w:iCs/>
      <w:sz w:val="24"/>
      <w:szCs w:val="24"/>
      <w:lang w:eastAsia="tr-TR"/>
    </w:rPr>
  </w:style>
  <w:style w:type="paragraph" w:styleId="Balk9">
    <w:name w:val="heading 9"/>
    <w:aliases w:val="jeoloji"/>
    <w:basedOn w:val="Normal"/>
    <w:next w:val="Normal"/>
    <w:qFormat/>
    <w:rsid w:val="0025633C"/>
    <w:pPr>
      <w:spacing w:before="240" w:after="60"/>
      <w:outlineLvl w:val="8"/>
    </w:pPr>
    <w:rPr>
      <w:rFonts w:ascii="Arial" w:hAnsi="Arial" w:cs="Arial"/>
      <w:sz w:val="22"/>
      <w:szCs w:val="22"/>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Absatz-Standardschriftart">
    <w:name w:val="Absatz-Standardschriftart"/>
    <w:rsid w:val="006C29B7"/>
  </w:style>
  <w:style w:type="character" w:customStyle="1" w:styleId="WW-Absatz-Standardschriftart">
    <w:name w:val="WW-Absatz-Standardschriftart"/>
    <w:rsid w:val="006C29B7"/>
  </w:style>
  <w:style w:type="character" w:customStyle="1" w:styleId="WW-Absatz-Standardschriftart1">
    <w:name w:val="WW-Absatz-Standardschriftart1"/>
    <w:rsid w:val="006C29B7"/>
  </w:style>
  <w:style w:type="character" w:customStyle="1" w:styleId="WW-Absatz-Standardschriftart11">
    <w:name w:val="WW-Absatz-Standardschriftart11"/>
    <w:rsid w:val="006C29B7"/>
  </w:style>
  <w:style w:type="character" w:customStyle="1" w:styleId="WW-Absatz-Standardschriftart111">
    <w:name w:val="WW-Absatz-Standardschriftart111"/>
    <w:rsid w:val="006C29B7"/>
  </w:style>
  <w:style w:type="character" w:customStyle="1" w:styleId="WW-Absatz-Standardschriftart1111">
    <w:name w:val="WW-Absatz-Standardschriftart1111"/>
    <w:rsid w:val="006C29B7"/>
  </w:style>
  <w:style w:type="character" w:customStyle="1" w:styleId="WW-Absatz-Standardschriftart11111">
    <w:name w:val="WW-Absatz-Standardschriftart11111"/>
    <w:rsid w:val="006C29B7"/>
  </w:style>
  <w:style w:type="character" w:customStyle="1" w:styleId="WW-Absatz-Standardschriftart111111">
    <w:name w:val="WW-Absatz-Standardschriftart111111"/>
    <w:rsid w:val="006C29B7"/>
  </w:style>
  <w:style w:type="character" w:customStyle="1" w:styleId="WW-Absatz-Standardschriftart1111111">
    <w:name w:val="WW-Absatz-Standardschriftart1111111"/>
    <w:rsid w:val="006C29B7"/>
  </w:style>
  <w:style w:type="character" w:customStyle="1" w:styleId="WW-Absatz-Standardschriftart11111111">
    <w:name w:val="WW-Absatz-Standardschriftart11111111"/>
    <w:rsid w:val="006C29B7"/>
  </w:style>
  <w:style w:type="character" w:customStyle="1" w:styleId="WW-Absatz-Standardschriftart111111111">
    <w:name w:val="WW-Absatz-Standardschriftart111111111"/>
    <w:rsid w:val="006C29B7"/>
  </w:style>
  <w:style w:type="character" w:customStyle="1" w:styleId="WW-Absatz-Standardschriftart1111111111">
    <w:name w:val="WW-Absatz-Standardschriftart1111111111"/>
    <w:rsid w:val="006C29B7"/>
  </w:style>
  <w:style w:type="character" w:customStyle="1" w:styleId="WW-Absatz-Standardschriftart11111111111">
    <w:name w:val="WW-Absatz-Standardschriftart11111111111"/>
    <w:rsid w:val="006C29B7"/>
  </w:style>
  <w:style w:type="character" w:customStyle="1" w:styleId="WW-Absatz-Standardschriftart111111111111">
    <w:name w:val="WW-Absatz-Standardschriftart111111111111"/>
    <w:rsid w:val="006C29B7"/>
  </w:style>
  <w:style w:type="character" w:customStyle="1" w:styleId="WW-Absatz-Standardschriftart1111111111111">
    <w:name w:val="WW-Absatz-Standardschriftart1111111111111"/>
    <w:rsid w:val="006C29B7"/>
  </w:style>
  <w:style w:type="character" w:customStyle="1" w:styleId="WW8Num2z0">
    <w:name w:val="WW8Num2z0"/>
    <w:rsid w:val="006C29B7"/>
    <w:rPr>
      <w:rFonts w:ascii="Symbol" w:hAnsi="Symbol"/>
    </w:rPr>
  </w:style>
  <w:style w:type="character" w:customStyle="1" w:styleId="WW8Num3z0">
    <w:name w:val="WW8Num3z0"/>
    <w:rsid w:val="006C29B7"/>
    <w:rPr>
      <w:rFonts w:ascii="StarSymbol" w:hAnsi="StarSymbol"/>
    </w:rPr>
  </w:style>
  <w:style w:type="character" w:customStyle="1" w:styleId="WW-Absatz-Standardschriftart11111111111111">
    <w:name w:val="WW-Absatz-Standardschriftart11111111111111"/>
    <w:rsid w:val="006C29B7"/>
  </w:style>
  <w:style w:type="character" w:customStyle="1" w:styleId="WW-WW8Num2z0">
    <w:name w:val="WW-WW8Num2z0"/>
    <w:rsid w:val="006C29B7"/>
    <w:rPr>
      <w:rFonts w:ascii="Symbol" w:hAnsi="Symbol"/>
    </w:rPr>
  </w:style>
  <w:style w:type="character" w:customStyle="1" w:styleId="WW-WW8Num3z0">
    <w:name w:val="WW-WW8Num3z0"/>
    <w:rsid w:val="006C29B7"/>
    <w:rPr>
      <w:rFonts w:ascii="StarSymbol" w:hAnsi="StarSymbol"/>
    </w:rPr>
  </w:style>
  <w:style w:type="character" w:customStyle="1" w:styleId="WW-Absatz-Standardschriftart111111111111111">
    <w:name w:val="WW-Absatz-Standardschriftart111111111111111"/>
    <w:rsid w:val="006C29B7"/>
  </w:style>
  <w:style w:type="character" w:customStyle="1" w:styleId="WW8Num6z0">
    <w:name w:val="WW8Num6z0"/>
    <w:rsid w:val="006C29B7"/>
    <w:rPr>
      <w:rFonts w:ascii="Symbol" w:hAnsi="Symbol"/>
    </w:rPr>
  </w:style>
  <w:style w:type="character" w:customStyle="1" w:styleId="WW8Num6z1">
    <w:name w:val="WW8Num6z1"/>
    <w:rsid w:val="006C29B7"/>
    <w:rPr>
      <w:rFonts w:ascii="Courier New" w:hAnsi="Courier New"/>
    </w:rPr>
  </w:style>
  <w:style w:type="character" w:customStyle="1" w:styleId="WW8Num6z2">
    <w:name w:val="WW8Num6z2"/>
    <w:rsid w:val="006C29B7"/>
    <w:rPr>
      <w:rFonts w:ascii="Wingdings" w:hAnsi="Wingdings"/>
    </w:rPr>
  </w:style>
  <w:style w:type="character" w:customStyle="1" w:styleId="WW-VarsaylanParagrafYazTipi">
    <w:name w:val="WW-Varsayılan Paragraf Yazı Tipi"/>
    <w:rsid w:val="006C29B7"/>
  </w:style>
  <w:style w:type="character" w:styleId="SayfaNumaras">
    <w:name w:val="page number"/>
    <w:basedOn w:val="WW-VarsaylanParagrafYazTipi"/>
    <w:semiHidden/>
    <w:rsid w:val="006C29B7"/>
  </w:style>
  <w:style w:type="character" w:customStyle="1" w:styleId="Numaralamakarakterleri">
    <w:name w:val="Numaralama karakterleri"/>
    <w:rsid w:val="006C29B7"/>
  </w:style>
  <w:style w:type="character" w:customStyle="1" w:styleId="WW-Numaralamakarakterleri">
    <w:name w:val="WW-Numaralama karakterleri"/>
    <w:rsid w:val="006C29B7"/>
  </w:style>
  <w:style w:type="character" w:customStyle="1" w:styleId="WW-Numaralamakarakterleri1">
    <w:name w:val="WW-Numaralama karakterleri1"/>
    <w:rsid w:val="006C29B7"/>
  </w:style>
  <w:style w:type="character" w:customStyle="1" w:styleId="WW-Numaralamakarakterleri11">
    <w:name w:val="WW-Numaralama karakterleri11"/>
    <w:rsid w:val="006C29B7"/>
  </w:style>
  <w:style w:type="character" w:customStyle="1" w:styleId="WW-Numaralamakarakterleri111">
    <w:name w:val="WW-Numaralama karakterleri111"/>
    <w:rsid w:val="006C29B7"/>
  </w:style>
  <w:style w:type="character" w:customStyle="1" w:styleId="WW-Numaralamakarakterleri1111">
    <w:name w:val="WW-Numaralama karakterleri1111"/>
    <w:rsid w:val="006C29B7"/>
  </w:style>
  <w:style w:type="character" w:customStyle="1" w:styleId="WW-Numaralamakarakterleri11111">
    <w:name w:val="WW-Numaralama karakterleri11111"/>
    <w:rsid w:val="006C29B7"/>
  </w:style>
  <w:style w:type="character" w:customStyle="1" w:styleId="WW-Numaralamakarakterleri111111">
    <w:name w:val="WW-Numaralama karakterleri111111"/>
    <w:rsid w:val="006C29B7"/>
  </w:style>
  <w:style w:type="character" w:customStyle="1" w:styleId="WW-Numaralamakarakterleri1111111">
    <w:name w:val="WW-Numaralama karakterleri1111111"/>
    <w:rsid w:val="006C29B7"/>
  </w:style>
  <w:style w:type="character" w:customStyle="1" w:styleId="WW-Numaralamakarakterleri11111111">
    <w:name w:val="WW-Numaralama karakterleri11111111"/>
    <w:rsid w:val="006C29B7"/>
  </w:style>
  <w:style w:type="character" w:customStyle="1" w:styleId="WW-Numaralamakarakterleri111111111">
    <w:name w:val="WW-Numaralama karakterleri111111111"/>
    <w:rsid w:val="006C29B7"/>
  </w:style>
  <w:style w:type="character" w:customStyle="1" w:styleId="WW-Numaralamakarakterleri1111111111">
    <w:name w:val="WW-Numaralama karakterleri1111111111"/>
    <w:rsid w:val="006C29B7"/>
  </w:style>
  <w:style w:type="paragraph" w:customStyle="1" w:styleId="Balk">
    <w:name w:val="Başlık"/>
    <w:basedOn w:val="Normal"/>
    <w:next w:val="GvdeMetni"/>
    <w:rsid w:val="006C29B7"/>
    <w:pPr>
      <w:keepNext/>
      <w:spacing w:before="240" w:after="120"/>
    </w:pPr>
    <w:rPr>
      <w:rFonts w:ascii="Arial" w:eastAsia="Tahoma" w:hAnsi="Arial" w:cs="Tahoma"/>
      <w:sz w:val="28"/>
      <w:szCs w:val="28"/>
    </w:rPr>
  </w:style>
  <w:style w:type="paragraph" w:styleId="GvdeMetni">
    <w:name w:val="Body Text"/>
    <w:basedOn w:val="Normal"/>
    <w:link w:val="GvdeMetniChar"/>
    <w:semiHidden/>
    <w:rsid w:val="006C29B7"/>
    <w:pPr>
      <w:pBdr>
        <w:bottom w:val="single" w:sz="8" w:space="1" w:color="000000"/>
      </w:pBdr>
    </w:pPr>
    <w:rPr>
      <w:sz w:val="24"/>
    </w:rPr>
  </w:style>
  <w:style w:type="paragraph" w:styleId="Liste">
    <w:name w:val="List"/>
    <w:basedOn w:val="GvdeMetni"/>
    <w:semiHidden/>
    <w:rsid w:val="006C29B7"/>
    <w:rPr>
      <w:rFonts w:cs="Tahoma"/>
    </w:rPr>
  </w:style>
  <w:style w:type="paragraph" w:customStyle="1" w:styleId="ResimYazs1">
    <w:name w:val="Resim Yazısı1"/>
    <w:basedOn w:val="Normal"/>
    <w:rsid w:val="006C29B7"/>
    <w:pPr>
      <w:suppressLineNumbers/>
      <w:spacing w:before="120" w:after="120"/>
    </w:pPr>
    <w:rPr>
      <w:rFonts w:ascii="Arial" w:hAnsi="Arial"/>
      <w:i/>
      <w:iCs/>
    </w:rPr>
  </w:style>
  <w:style w:type="paragraph" w:customStyle="1" w:styleId="Dizin">
    <w:name w:val="Dizin"/>
    <w:basedOn w:val="Normal"/>
    <w:rsid w:val="006C29B7"/>
    <w:pPr>
      <w:suppressLineNumbers/>
    </w:pPr>
    <w:rPr>
      <w:rFonts w:ascii="Arial" w:hAnsi="Arial"/>
    </w:rPr>
  </w:style>
  <w:style w:type="paragraph" w:customStyle="1" w:styleId="WW-Balk">
    <w:name w:val="WW-Başlık"/>
    <w:basedOn w:val="Normal"/>
    <w:next w:val="GvdeMetni"/>
    <w:rsid w:val="006C29B7"/>
    <w:pPr>
      <w:keepNext/>
      <w:spacing w:before="240" w:after="120"/>
    </w:pPr>
    <w:rPr>
      <w:rFonts w:ascii="Arial" w:eastAsia="Tahoma" w:hAnsi="Arial" w:cs="Tahoma"/>
      <w:sz w:val="28"/>
      <w:szCs w:val="28"/>
    </w:rPr>
  </w:style>
  <w:style w:type="paragraph" w:customStyle="1" w:styleId="WW-ResimYazs">
    <w:name w:val="WW-Resim Yazısı"/>
    <w:basedOn w:val="Normal"/>
    <w:rsid w:val="006C29B7"/>
    <w:pPr>
      <w:suppressLineNumbers/>
      <w:spacing w:before="120" w:after="120"/>
    </w:pPr>
    <w:rPr>
      <w:rFonts w:ascii="Arial" w:hAnsi="Arial"/>
      <w:i/>
      <w:iCs/>
    </w:rPr>
  </w:style>
  <w:style w:type="paragraph" w:customStyle="1" w:styleId="WW-Dizin">
    <w:name w:val="WW-Dizin"/>
    <w:basedOn w:val="Normal"/>
    <w:rsid w:val="006C29B7"/>
    <w:pPr>
      <w:suppressLineNumbers/>
    </w:pPr>
    <w:rPr>
      <w:rFonts w:ascii="Arial" w:hAnsi="Arial"/>
    </w:rPr>
  </w:style>
  <w:style w:type="paragraph" w:customStyle="1" w:styleId="WW-Balk1">
    <w:name w:val="WW-Başlık1"/>
    <w:basedOn w:val="Normal"/>
    <w:next w:val="GvdeMetni"/>
    <w:rsid w:val="006C29B7"/>
    <w:pPr>
      <w:keepNext/>
      <w:spacing w:before="240" w:after="120"/>
    </w:pPr>
    <w:rPr>
      <w:rFonts w:ascii="Arial" w:eastAsia="Tahoma" w:hAnsi="Arial" w:cs="Tahoma"/>
      <w:sz w:val="28"/>
      <w:szCs w:val="28"/>
    </w:rPr>
  </w:style>
  <w:style w:type="paragraph" w:customStyle="1" w:styleId="WW-ResimYazs1">
    <w:name w:val="WW-Resim Yazısı1"/>
    <w:basedOn w:val="Normal"/>
    <w:rsid w:val="006C29B7"/>
    <w:pPr>
      <w:suppressLineNumbers/>
      <w:spacing w:before="120" w:after="120"/>
    </w:pPr>
    <w:rPr>
      <w:rFonts w:ascii="Arial" w:hAnsi="Arial"/>
      <w:i/>
      <w:iCs/>
    </w:rPr>
  </w:style>
  <w:style w:type="paragraph" w:customStyle="1" w:styleId="WW-Dizin1">
    <w:name w:val="WW-Dizin1"/>
    <w:basedOn w:val="Normal"/>
    <w:rsid w:val="006C29B7"/>
    <w:pPr>
      <w:suppressLineNumbers/>
    </w:pPr>
    <w:rPr>
      <w:rFonts w:ascii="Arial" w:hAnsi="Arial"/>
    </w:rPr>
  </w:style>
  <w:style w:type="paragraph" w:customStyle="1" w:styleId="WW-Balk11">
    <w:name w:val="WW-Başlık11"/>
    <w:basedOn w:val="Normal"/>
    <w:next w:val="GvdeMetni"/>
    <w:rsid w:val="006C29B7"/>
    <w:pPr>
      <w:keepNext/>
      <w:spacing w:before="240" w:after="120"/>
    </w:pPr>
    <w:rPr>
      <w:rFonts w:ascii="Arial" w:eastAsia="Tahoma" w:hAnsi="Arial" w:cs="Tahoma"/>
      <w:sz w:val="28"/>
      <w:szCs w:val="28"/>
    </w:rPr>
  </w:style>
  <w:style w:type="paragraph" w:customStyle="1" w:styleId="WW-ResimYazs11">
    <w:name w:val="WW-Resim Yazısı11"/>
    <w:basedOn w:val="Normal"/>
    <w:rsid w:val="006C29B7"/>
    <w:pPr>
      <w:suppressLineNumbers/>
      <w:spacing w:before="120" w:after="120"/>
    </w:pPr>
    <w:rPr>
      <w:rFonts w:ascii="Arial" w:hAnsi="Arial"/>
      <w:i/>
      <w:iCs/>
    </w:rPr>
  </w:style>
  <w:style w:type="paragraph" w:customStyle="1" w:styleId="WW-Dizin11">
    <w:name w:val="WW-Dizin11"/>
    <w:basedOn w:val="Normal"/>
    <w:rsid w:val="006C29B7"/>
    <w:pPr>
      <w:suppressLineNumbers/>
    </w:pPr>
    <w:rPr>
      <w:rFonts w:ascii="Arial" w:hAnsi="Arial"/>
    </w:rPr>
  </w:style>
  <w:style w:type="paragraph" w:customStyle="1" w:styleId="WW-Balk111">
    <w:name w:val="WW-Başlık111"/>
    <w:basedOn w:val="Normal"/>
    <w:next w:val="GvdeMetni"/>
    <w:rsid w:val="006C29B7"/>
    <w:pPr>
      <w:keepNext/>
      <w:spacing w:before="240" w:after="120"/>
    </w:pPr>
    <w:rPr>
      <w:rFonts w:ascii="Arial" w:eastAsia="Tahoma" w:hAnsi="Arial" w:cs="Tahoma"/>
      <w:sz w:val="28"/>
      <w:szCs w:val="28"/>
    </w:rPr>
  </w:style>
  <w:style w:type="paragraph" w:customStyle="1" w:styleId="WW-ResimYazs111">
    <w:name w:val="WW-Resim Yazısı111"/>
    <w:basedOn w:val="Normal"/>
    <w:rsid w:val="006C29B7"/>
    <w:pPr>
      <w:suppressLineNumbers/>
      <w:spacing w:before="120" w:after="120"/>
    </w:pPr>
    <w:rPr>
      <w:rFonts w:ascii="Arial" w:hAnsi="Arial"/>
      <w:i/>
      <w:iCs/>
    </w:rPr>
  </w:style>
  <w:style w:type="paragraph" w:customStyle="1" w:styleId="WW-Dizin111">
    <w:name w:val="WW-Dizin111"/>
    <w:basedOn w:val="Normal"/>
    <w:rsid w:val="006C29B7"/>
    <w:pPr>
      <w:suppressLineNumbers/>
    </w:pPr>
    <w:rPr>
      <w:rFonts w:ascii="Arial" w:hAnsi="Arial"/>
    </w:rPr>
  </w:style>
  <w:style w:type="paragraph" w:customStyle="1" w:styleId="WW-Balk1111">
    <w:name w:val="WW-Başlık1111"/>
    <w:basedOn w:val="Normal"/>
    <w:next w:val="GvdeMetni"/>
    <w:rsid w:val="006C29B7"/>
    <w:pPr>
      <w:keepNext/>
      <w:spacing w:before="240" w:after="120"/>
    </w:pPr>
    <w:rPr>
      <w:rFonts w:ascii="Arial" w:eastAsia="Tahoma" w:hAnsi="Arial" w:cs="Tahoma"/>
      <w:sz w:val="28"/>
      <w:szCs w:val="28"/>
    </w:rPr>
  </w:style>
  <w:style w:type="paragraph" w:customStyle="1" w:styleId="WW-ResimYazs1111">
    <w:name w:val="WW-Resim Yazısı1111"/>
    <w:basedOn w:val="Normal"/>
    <w:rsid w:val="006C29B7"/>
    <w:pPr>
      <w:suppressLineNumbers/>
      <w:spacing w:before="120" w:after="120"/>
    </w:pPr>
    <w:rPr>
      <w:rFonts w:ascii="Arial" w:hAnsi="Arial"/>
      <w:i/>
      <w:iCs/>
    </w:rPr>
  </w:style>
  <w:style w:type="paragraph" w:customStyle="1" w:styleId="WW-Dizin1111">
    <w:name w:val="WW-Dizin1111"/>
    <w:basedOn w:val="Normal"/>
    <w:rsid w:val="006C29B7"/>
    <w:pPr>
      <w:suppressLineNumbers/>
    </w:pPr>
    <w:rPr>
      <w:rFonts w:ascii="Arial" w:hAnsi="Arial"/>
    </w:rPr>
  </w:style>
  <w:style w:type="paragraph" w:customStyle="1" w:styleId="WW-Balk11111">
    <w:name w:val="WW-Başlık11111"/>
    <w:basedOn w:val="Normal"/>
    <w:next w:val="GvdeMetni"/>
    <w:rsid w:val="006C29B7"/>
    <w:pPr>
      <w:keepNext/>
      <w:spacing w:before="240" w:after="120"/>
    </w:pPr>
    <w:rPr>
      <w:rFonts w:ascii="Arial" w:eastAsia="Tahoma" w:hAnsi="Arial" w:cs="Tahoma"/>
      <w:sz w:val="28"/>
      <w:szCs w:val="28"/>
    </w:rPr>
  </w:style>
  <w:style w:type="paragraph" w:customStyle="1" w:styleId="WW-ResimYazs11111">
    <w:name w:val="WW-Resim Yazısı11111"/>
    <w:basedOn w:val="Normal"/>
    <w:rsid w:val="006C29B7"/>
    <w:pPr>
      <w:suppressLineNumbers/>
      <w:spacing w:before="120" w:after="120"/>
    </w:pPr>
    <w:rPr>
      <w:rFonts w:ascii="Arial" w:hAnsi="Arial"/>
      <w:i/>
      <w:iCs/>
    </w:rPr>
  </w:style>
  <w:style w:type="paragraph" w:customStyle="1" w:styleId="WW-Dizin11111">
    <w:name w:val="WW-Dizin11111"/>
    <w:basedOn w:val="Normal"/>
    <w:rsid w:val="006C29B7"/>
    <w:pPr>
      <w:suppressLineNumbers/>
    </w:pPr>
    <w:rPr>
      <w:rFonts w:ascii="Arial" w:hAnsi="Arial"/>
    </w:rPr>
  </w:style>
  <w:style w:type="paragraph" w:customStyle="1" w:styleId="WW-Balk111111">
    <w:name w:val="WW-Başlık111111"/>
    <w:basedOn w:val="Normal"/>
    <w:next w:val="GvdeMetni"/>
    <w:rsid w:val="006C29B7"/>
    <w:pPr>
      <w:keepNext/>
      <w:spacing w:before="240" w:after="120"/>
    </w:pPr>
    <w:rPr>
      <w:rFonts w:ascii="Arial" w:eastAsia="Tahoma" w:hAnsi="Arial" w:cs="Tahoma"/>
      <w:sz w:val="28"/>
      <w:szCs w:val="28"/>
    </w:rPr>
  </w:style>
  <w:style w:type="paragraph" w:customStyle="1" w:styleId="WW-ResimYazs111111">
    <w:name w:val="WW-Resim Yazısı111111"/>
    <w:basedOn w:val="Normal"/>
    <w:rsid w:val="006C29B7"/>
    <w:pPr>
      <w:suppressLineNumbers/>
      <w:spacing w:before="120" w:after="120"/>
    </w:pPr>
    <w:rPr>
      <w:rFonts w:ascii="Arial" w:hAnsi="Arial"/>
      <w:i/>
      <w:iCs/>
    </w:rPr>
  </w:style>
  <w:style w:type="paragraph" w:customStyle="1" w:styleId="WW-Dizin111111">
    <w:name w:val="WW-Dizin111111"/>
    <w:basedOn w:val="Normal"/>
    <w:rsid w:val="006C29B7"/>
    <w:pPr>
      <w:suppressLineNumbers/>
    </w:pPr>
    <w:rPr>
      <w:rFonts w:ascii="Arial" w:hAnsi="Arial"/>
    </w:rPr>
  </w:style>
  <w:style w:type="paragraph" w:customStyle="1" w:styleId="WW-ResimYazs1111111">
    <w:name w:val="WW-Resim Yazısı1111111"/>
    <w:basedOn w:val="Normal"/>
    <w:rsid w:val="006C29B7"/>
    <w:pPr>
      <w:suppressLineNumbers/>
      <w:spacing w:before="120" w:after="120"/>
    </w:pPr>
    <w:rPr>
      <w:rFonts w:ascii="Arial" w:hAnsi="Arial"/>
      <w:i/>
      <w:iCs/>
    </w:rPr>
  </w:style>
  <w:style w:type="paragraph" w:customStyle="1" w:styleId="WW-Dizin1111111">
    <w:name w:val="WW-Dizin1111111"/>
    <w:basedOn w:val="Normal"/>
    <w:rsid w:val="006C29B7"/>
    <w:pPr>
      <w:suppressLineNumbers/>
    </w:pPr>
    <w:rPr>
      <w:rFonts w:ascii="Arial" w:hAnsi="Arial"/>
    </w:rPr>
  </w:style>
  <w:style w:type="paragraph" w:customStyle="1" w:styleId="WW-Balk1111111">
    <w:name w:val="WW-Başlık1111111"/>
    <w:basedOn w:val="Normal"/>
    <w:next w:val="GvdeMetni"/>
    <w:rsid w:val="006C29B7"/>
    <w:pPr>
      <w:keepNext/>
      <w:spacing w:before="240" w:after="120"/>
    </w:pPr>
    <w:rPr>
      <w:rFonts w:ascii="Arial" w:eastAsia="Tahoma" w:hAnsi="Arial" w:cs="Tahoma"/>
      <w:sz w:val="28"/>
      <w:szCs w:val="28"/>
    </w:rPr>
  </w:style>
  <w:style w:type="paragraph" w:customStyle="1" w:styleId="WW-ResimYazs11111111">
    <w:name w:val="WW-Resim Yazısı11111111"/>
    <w:basedOn w:val="Normal"/>
    <w:rsid w:val="006C29B7"/>
    <w:pPr>
      <w:suppressLineNumbers/>
      <w:spacing w:before="120" w:after="120"/>
    </w:pPr>
    <w:rPr>
      <w:rFonts w:ascii="Arial" w:hAnsi="Arial"/>
      <w:i/>
      <w:iCs/>
    </w:rPr>
  </w:style>
  <w:style w:type="paragraph" w:customStyle="1" w:styleId="WW-Dizin11111111">
    <w:name w:val="WW-Dizin11111111"/>
    <w:basedOn w:val="Normal"/>
    <w:rsid w:val="006C29B7"/>
    <w:pPr>
      <w:suppressLineNumbers/>
    </w:pPr>
    <w:rPr>
      <w:rFonts w:ascii="Arial" w:hAnsi="Arial"/>
    </w:rPr>
  </w:style>
  <w:style w:type="paragraph" w:customStyle="1" w:styleId="WW-Balk11111111">
    <w:name w:val="WW-Başlık11111111"/>
    <w:basedOn w:val="Normal"/>
    <w:next w:val="GvdeMetni"/>
    <w:rsid w:val="006C29B7"/>
    <w:pPr>
      <w:keepNext/>
      <w:spacing w:before="240" w:after="120"/>
    </w:pPr>
    <w:rPr>
      <w:rFonts w:ascii="Arial" w:eastAsia="Tahoma" w:hAnsi="Arial" w:cs="Tahoma"/>
      <w:sz w:val="28"/>
      <w:szCs w:val="28"/>
    </w:rPr>
  </w:style>
  <w:style w:type="paragraph" w:customStyle="1" w:styleId="WW-ResimYazs111111111">
    <w:name w:val="WW-Resim Yazısı111111111"/>
    <w:basedOn w:val="Normal"/>
    <w:rsid w:val="006C29B7"/>
    <w:pPr>
      <w:suppressLineNumbers/>
      <w:spacing w:before="120" w:after="120"/>
    </w:pPr>
    <w:rPr>
      <w:rFonts w:ascii="Arial" w:hAnsi="Arial"/>
      <w:i/>
      <w:iCs/>
    </w:rPr>
  </w:style>
  <w:style w:type="paragraph" w:customStyle="1" w:styleId="WW-Dizin111111111">
    <w:name w:val="WW-Dizin111111111"/>
    <w:basedOn w:val="Normal"/>
    <w:rsid w:val="006C29B7"/>
    <w:pPr>
      <w:suppressLineNumbers/>
    </w:pPr>
    <w:rPr>
      <w:rFonts w:ascii="Arial" w:hAnsi="Arial"/>
    </w:rPr>
  </w:style>
  <w:style w:type="paragraph" w:customStyle="1" w:styleId="WW-Balk111111111">
    <w:name w:val="WW-Başlık111111111"/>
    <w:basedOn w:val="Normal"/>
    <w:next w:val="GvdeMetni"/>
    <w:rsid w:val="006C29B7"/>
    <w:pPr>
      <w:keepNext/>
      <w:spacing w:before="240" w:after="120"/>
    </w:pPr>
    <w:rPr>
      <w:rFonts w:ascii="Arial" w:eastAsia="Tahoma" w:hAnsi="Arial" w:cs="Tahoma"/>
      <w:sz w:val="28"/>
      <w:szCs w:val="28"/>
    </w:rPr>
  </w:style>
  <w:style w:type="paragraph" w:customStyle="1" w:styleId="WW-ResimYazs1111111111">
    <w:name w:val="WW-Resim Yazısı1111111111"/>
    <w:basedOn w:val="Normal"/>
    <w:rsid w:val="006C29B7"/>
    <w:pPr>
      <w:suppressLineNumbers/>
      <w:spacing w:before="120" w:after="120"/>
    </w:pPr>
    <w:rPr>
      <w:rFonts w:ascii="Arial" w:hAnsi="Arial"/>
      <w:i/>
      <w:iCs/>
    </w:rPr>
  </w:style>
  <w:style w:type="paragraph" w:customStyle="1" w:styleId="WW-Dizin1111111111">
    <w:name w:val="WW-Dizin1111111111"/>
    <w:basedOn w:val="Normal"/>
    <w:rsid w:val="006C29B7"/>
    <w:pPr>
      <w:suppressLineNumbers/>
    </w:pPr>
    <w:rPr>
      <w:rFonts w:ascii="Arial" w:hAnsi="Arial"/>
    </w:rPr>
  </w:style>
  <w:style w:type="paragraph" w:customStyle="1" w:styleId="WW-Balk1111111111">
    <w:name w:val="WW-Başlık1111111111"/>
    <w:basedOn w:val="Normal"/>
    <w:next w:val="GvdeMetni"/>
    <w:rsid w:val="006C29B7"/>
    <w:pPr>
      <w:keepNext/>
      <w:spacing w:before="240" w:after="120"/>
    </w:pPr>
    <w:rPr>
      <w:rFonts w:ascii="Arial" w:eastAsia="Tahoma" w:hAnsi="Arial" w:cs="Tahoma"/>
      <w:sz w:val="28"/>
      <w:szCs w:val="28"/>
    </w:rPr>
  </w:style>
  <w:style w:type="paragraph" w:customStyle="1" w:styleId="WW-ResimYazs11111111111">
    <w:name w:val="WW-Resim Yazısı11111111111"/>
    <w:basedOn w:val="Normal"/>
    <w:rsid w:val="006C29B7"/>
    <w:pPr>
      <w:suppressLineNumbers/>
      <w:spacing w:before="120" w:after="120"/>
    </w:pPr>
    <w:rPr>
      <w:rFonts w:ascii="Arial" w:hAnsi="Arial"/>
      <w:i/>
      <w:iCs/>
    </w:rPr>
  </w:style>
  <w:style w:type="paragraph" w:customStyle="1" w:styleId="WW-Dizin11111111111">
    <w:name w:val="WW-Dizin11111111111"/>
    <w:basedOn w:val="Normal"/>
    <w:rsid w:val="006C29B7"/>
    <w:pPr>
      <w:suppressLineNumbers/>
    </w:pPr>
    <w:rPr>
      <w:rFonts w:ascii="Arial" w:hAnsi="Arial"/>
    </w:rPr>
  </w:style>
  <w:style w:type="paragraph" w:customStyle="1" w:styleId="WW-Balk11111111111">
    <w:name w:val="WW-Başlık11111111111"/>
    <w:basedOn w:val="Normal"/>
    <w:next w:val="GvdeMetni"/>
    <w:rsid w:val="006C29B7"/>
    <w:pPr>
      <w:keepNext/>
      <w:spacing w:before="240" w:after="120"/>
    </w:pPr>
    <w:rPr>
      <w:rFonts w:ascii="Arial" w:eastAsia="Tahoma" w:hAnsi="Arial" w:cs="Tahoma"/>
      <w:sz w:val="28"/>
      <w:szCs w:val="28"/>
    </w:rPr>
  </w:style>
  <w:style w:type="paragraph" w:customStyle="1" w:styleId="WW-Balk111111111111">
    <w:name w:val="WW-Başlık111111111111"/>
    <w:basedOn w:val="Normal"/>
    <w:next w:val="GvdeMetni"/>
    <w:rsid w:val="006C29B7"/>
    <w:pPr>
      <w:keepNext/>
      <w:spacing w:before="240" w:after="120"/>
    </w:pPr>
    <w:rPr>
      <w:rFonts w:ascii="Arial" w:eastAsia="Tahoma" w:hAnsi="Arial" w:cs="Tahoma"/>
      <w:sz w:val="28"/>
      <w:szCs w:val="28"/>
    </w:rPr>
  </w:style>
  <w:style w:type="paragraph" w:customStyle="1" w:styleId="WW-Balk1111111111111">
    <w:name w:val="WW-Başlık1111111111111"/>
    <w:basedOn w:val="Normal"/>
    <w:next w:val="GvdeMetni"/>
    <w:rsid w:val="006C29B7"/>
    <w:pPr>
      <w:keepNext/>
      <w:spacing w:before="240" w:after="120"/>
    </w:pPr>
    <w:rPr>
      <w:rFonts w:ascii="Arial" w:eastAsia="Tahoma" w:hAnsi="Arial" w:cs="Tahoma"/>
      <w:sz w:val="28"/>
      <w:szCs w:val="28"/>
    </w:rPr>
  </w:style>
  <w:style w:type="paragraph" w:customStyle="1" w:styleId="WW-Balk11111111111111">
    <w:name w:val="WW-Başlık11111111111111"/>
    <w:basedOn w:val="Normal"/>
    <w:next w:val="GvdeMetni"/>
    <w:rsid w:val="006C29B7"/>
    <w:pPr>
      <w:keepNext/>
      <w:spacing w:before="240" w:after="120"/>
    </w:pPr>
    <w:rPr>
      <w:rFonts w:ascii="Arial" w:eastAsia="Tahoma" w:hAnsi="Arial" w:cs="Tahoma"/>
      <w:sz w:val="28"/>
      <w:szCs w:val="28"/>
    </w:rPr>
  </w:style>
  <w:style w:type="paragraph" w:customStyle="1" w:styleId="WW-ResimYazs111111111111">
    <w:name w:val="WW-Resim Yazısı111111111111"/>
    <w:basedOn w:val="Normal"/>
    <w:rsid w:val="006C29B7"/>
    <w:pPr>
      <w:suppressLineNumbers/>
      <w:spacing w:before="120" w:after="120"/>
    </w:pPr>
    <w:rPr>
      <w:i/>
      <w:iCs/>
    </w:rPr>
  </w:style>
  <w:style w:type="paragraph" w:customStyle="1" w:styleId="WW-ResimYazs1111111111111">
    <w:name w:val="WW-Resim Yazısı1111111111111"/>
    <w:basedOn w:val="Normal"/>
    <w:rsid w:val="006C29B7"/>
    <w:pPr>
      <w:suppressLineNumbers/>
      <w:spacing w:before="120" w:after="120"/>
    </w:pPr>
    <w:rPr>
      <w:i/>
      <w:iCs/>
    </w:rPr>
  </w:style>
  <w:style w:type="paragraph" w:customStyle="1" w:styleId="WW-ResimYazs11111111111111">
    <w:name w:val="WW-Resim Yazısı11111111111111"/>
    <w:basedOn w:val="Normal"/>
    <w:rsid w:val="006C29B7"/>
    <w:pPr>
      <w:suppressLineNumbers/>
      <w:spacing w:before="120" w:after="120"/>
    </w:pPr>
    <w:rPr>
      <w:i/>
      <w:iCs/>
    </w:rPr>
  </w:style>
  <w:style w:type="paragraph" w:customStyle="1" w:styleId="WW-ResimYazs111111111111111">
    <w:name w:val="WW-Resim Yazısı111111111111111"/>
    <w:basedOn w:val="Normal"/>
    <w:rsid w:val="006C29B7"/>
    <w:pPr>
      <w:suppressLineNumbers/>
      <w:spacing w:before="120" w:after="120"/>
    </w:pPr>
    <w:rPr>
      <w:rFonts w:cs="Tahoma"/>
      <w:i/>
      <w:iCs/>
    </w:rPr>
  </w:style>
  <w:style w:type="paragraph" w:customStyle="1" w:styleId="WW-Dizin111111111111">
    <w:name w:val="WW-Dizin111111111111"/>
    <w:basedOn w:val="Normal"/>
    <w:rsid w:val="006C29B7"/>
    <w:pPr>
      <w:suppressLineNumbers/>
    </w:pPr>
  </w:style>
  <w:style w:type="paragraph" w:customStyle="1" w:styleId="WW-Dizin1111111111111">
    <w:name w:val="WW-Dizin1111111111111"/>
    <w:basedOn w:val="Normal"/>
    <w:rsid w:val="006C29B7"/>
    <w:pPr>
      <w:suppressLineNumbers/>
    </w:pPr>
  </w:style>
  <w:style w:type="paragraph" w:customStyle="1" w:styleId="WW-Dizin11111111111111">
    <w:name w:val="WW-Dizin11111111111111"/>
    <w:basedOn w:val="Normal"/>
    <w:rsid w:val="006C29B7"/>
    <w:pPr>
      <w:suppressLineNumbers/>
    </w:pPr>
  </w:style>
  <w:style w:type="paragraph" w:customStyle="1" w:styleId="WW-Dizin111111111111111">
    <w:name w:val="WW-Dizin111111111111111"/>
    <w:basedOn w:val="Normal"/>
    <w:rsid w:val="006C29B7"/>
    <w:pPr>
      <w:suppressLineNumbers/>
    </w:pPr>
    <w:rPr>
      <w:rFonts w:cs="Tahoma"/>
    </w:rPr>
  </w:style>
  <w:style w:type="paragraph" w:customStyle="1" w:styleId="WW-Balk111111111111111">
    <w:name w:val="WW-Başlık111111111111111"/>
    <w:basedOn w:val="Normal"/>
    <w:next w:val="GvdeMetni"/>
    <w:rsid w:val="006C29B7"/>
    <w:pPr>
      <w:keepNext/>
      <w:spacing w:before="240" w:after="120"/>
    </w:pPr>
    <w:rPr>
      <w:rFonts w:ascii="Arial" w:eastAsia="MS Mincho" w:hAnsi="Arial" w:cs="Tahoma"/>
      <w:sz w:val="28"/>
      <w:szCs w:val="28"/>
    </w:rPr>
  </w:style>
  <w:style w:type="paragraph" w:customStyle="1" w:styleId="WW-GvdeMetni2">
    <w:name w:val="WW-Gövde Metni 2"/>
    <w:basedOn w:val="Normal"/>
    <w:rsid w:val="006C29B7"/>
    <w:pPr>
      <w:jc w:val="both"/>
    </w:pPr>
    <w:rPr>
      <w:sz w:val="24"/>
    </w:rPr>
  </w:style>
  <w:style w:type="paragraph" w:styleId="GvdeMetniGirintisi">
    <w:name w:val="Body Text Indent"/>
    <w:basedOn w:val="Normal"/>
    <w:link w:val="GvdeMetniGirintisiChar"/>
    <w:semiHidden/>
    <w:rsid w:val="006C29B7"/>
    <w:pPr>
      <w:ind w:firstLine="851"/>
      <w:jc w:val="both"/>
    </w:pPr>
    <w:rPr>
      <w:sz w:val="24"/>
    </w:rPr>
  </w:style>
  <w:style w:type="paragraph" w:customStyle="1" w:styleId="WW-GvdeMetni3">
    <w:name w:val="WW-Gövde Metni 3"/>
    <w:basedOn w:val="Normal"/>
    <w:rsid w:val="006C29B7"/>
    <w:pPr>
      <w:jc w:val="both"/>
    </w:pPr>
    <w:rPr>
      <w:b/>
      <w:sz w:val="24"/>
    </w:rPr>
  </w:style>
  <w:style w:type="paragraph" w:customStyle="1" w:styleId="WW-GvdeMetniGirintisi2">
    <w:name w:val="WW-Gövde Metni Girintisi 2"/>
    <w:basedOn w:val="Normal"/>
    <w:rsid w:val="006C29B7"/>
    <w:pPr>
      <w:spacing w:line="360" w:lineRule="auto"/>
      <w:ind w:firstLine="851"/>
      <w:jc w:val="both"/>
    </w:pPr>
    <w:rPr>
      <w:color w:val="000000"/>
      <w:sz w:val="24"/>
    </w:rPr>
  </w:style>
  <w:style w:type="paragraph" w:customStyle="1" w:styleId="WW-GvdeMetniGirintisi3">
    <w:name w:val="WW-Gövde Metni Girintisi 3"/>
    <w:basedOn w:val="Normal"/>
    <w:rsid w:val="006C29B7"/>
    <w:pPr>
      <w:ind w:firstLine="851"/>
    </w:pPr>
    <w:rPr>
      <w:sz w:val="24"/>
    </w:rPr>
  </w:style>
  <w:style w:type="paragraph" w:customStyle="1" w:styleId="WW-DzMetin">
    <w:name w:val="WW-Düz Metin"/>
    <w:basedOn w:val="Normal"/>
    <w:rsid w:val="006C29B7"/>
    <w:rPr>
      <w:rFonts w:ascii="Courier New" w:hAnsi="Courier New"/>
    </w:rPr>
  </w:style>
  <w:style w:type="paragraph" w:styleId="stbilgi">
    <w:name w:val="header"/>
    <w:basedOn w:val="Normal"/>
    <w:link w:val="stbilgiChar"/>
    <w:semiHidden/>
    <w:rsid w:val="006C29B7"/>
    <w:pPr>
      <w:tabs>
        <w:tab w:val="center" w:pos="4536"/>
        <w:tab w:val="right" w:pos="9072"/>
      </w:tabs>
    </w:pPr>
  </w:style>
  <w:style w:type="paragraph" w:styleId="Altbilgi">
    <w:name w:val="footer"/>
    <w:basedOn w:val="Normal"/>
    <w:link w:val="AltbilgiChar"/>
    <w:semiHidden/>
    <w:rsid w:val="006C29B7"/>
    <w:pPr>
      <w:tabs>
        <w:tab w:val="center" w:pos="4536"/>
        <w:tab w:val="right" w:pos="9072"/>
      </w:tabs>
    </w:pPr>
  </w:style>
  <w:style w:type="paragraph" w:customStyle="1" w:styleId="Tabloierii">
    <w:name w:val="Tablo içeriği"/>
    <w:basedOn w:val="GvdeMetni"/>
    <w:rsid w:val="006C29B7"/>
    <w:pPr>
      <w:suppressLineNumbers/>
    </w:pPr>
  </w:style>
  <w:style w:type="paragraph" w:customStyle="1" w:styleId="WW-Tabloierii">
    <w:name w:val="WW-Tablo içeriği"/>
    <w:basedOn w:val="GvdeMetni"/>
    <w:rsid w:val="006C29B7"/>
    <w:pPr>
      <w:suppressLineNumbers/>
    </w:pPr>
  </w:style>
  <w:style w:type="paragraph" w:customStyle="1" w:styleId="WW-Tabloierii1">
    <w:name w:val="WW-Tablo içeriği1"/>
    <w:basedOn w:val="GvdeMetni"/>
    <w:rsid w:val="006C29B7"/>
    <w:pPr>
      <w:suppressLineNumbers/>
    </w:pPr>
  </w:style>
  <w:style w:type="paragraph" w:customStyle="1" w:styleId="WW-Tabloierii11">
    <w:name w:val="WW-Tablo içeriği11"/>
    <w:basedOn w:val="GvdeMetni"/>
    <w:rsid w:val="006C29B7"/>
    <w:pPr>
      <w:suppressLineNumbers/>
    </w:pPr>
  </w:style>
  <w:style w:type="paragraph" w:customStyle="1" w:styleId="WW-Tabloierii111">
    <w:name w:val="WW-Tablo içeriği111"/>
    <w:basedOn w:val="GvdeMetni"/>
    <w:rsid w:val="006C29B7"/>
    <w:pPr>
      <w:suppressLineNumbers/>
    </w:pPr>
  </w:style>
  <w:style w:type="paragraph" w:customStyle="1" w:styleId="WW-Tabloierii1111">
    <w:name w:val="WW-Tablo içeriği1111"/>
    <w:basedOn w:val="GvdeMetni"/>
    <w:rsid w:val="006C29B7"/>
    <w:pPr>
      <w:suppressLineNumbers/>
    </w:pPr>
  </w:style>
  <w:style w:type="paragraph" w:customStyle="1" w:styleId="WW-Tabloierii11111">
    <w:name w:val="WW-Tablo içeriği11111"/>
    <w:basedOn w:val="GvdeMetni"/>
    <w:rsid w:val="006C29B7"/>
    <w:pPr>
      <w:suppressLineNumbers/>
    </w:pPr>
  </w:style>
  <w:style w:type="paragraph" w:customStyle="1" w:styleId="WW-Tabloierii111111">
    <w:name w:val="WW-Tablo içeriği111111"/>
    <w:basedOn w:val="GvdeMetni"/>
    <w:rsid w:val="006C29B7"/>
    <w:pPr>
      <w:suppressLineNumbers/>
    </w:pPr>
  </w:style>
  <w:style w:type="paragraph" w:customStyle="1" w:styleId="WW-Tabloierii1111111">
    <w:name w:val="WW-Tablo içeriği1111111"/>
    <w:basedOn w:val="GvdeMetni"/>
    <w:rsid w:val="006C29B7"/>
    <w:pPr>
      <w:suppressLineNumbers/>
    </w:pPr>
  </w:style>
  <w:style w:type="paragraph" w:customStyle="1" w:styleId="WW-Tabloierii11111111">
    <w:name w:val="WW-Tablo içeriği11111111"/>
    <w:basedOn w:val="GvdeMetni"/>
    <w:rsid w:val="006C29B7"/>
    <w:pPr>
      <w:suppressLineNumbers/>
    </w:pPr>
  </w:style>
  <w:style w:type="paragraph" w:customStyle="1" w:styleId="WW-Tabloierii111111111">
    <w:name w:val="WW-Tablo içeriği111111111"/>
    <w:basedOn w:val="GvdeMetni"/>
    <w:rsid w:val="006C29B7"/>
    <w:pPr>
      <w:suppressLineNumbers/>
    </w:pPr>
  </w:style>
  <w:style w:type="paragraph" w:customStyle="1" w:styleId="WW-Tabloierii1111111111">
    <w:name w:val="WW-Tablo içeriği1111111111"/>
    <w:basedOn w:val="GvdeMetni"/>
    <w:rsid w:val="006C29B7"/>
    <w:pPr>
      <w:suppressLineNumbers/>
    </w:pPr>
  </w:style>
  <w:style w:type="paragraph" w:customStyle="1" w:styleId="WW-Tabloierii11111111111">
    <w:name w:val="WW-Tablo içeriği11111111111"/>
    <w:basedOn w:val="GvdeMetni"/>
    <w:rsid w:val="006C29B7"/>
    <w:pPr>
      <w:suppressLineNumbers/>
    </w:pPr>
  </w:style>
  <w:style w:type="paragraph" w:customStyle="1" w:styleId="WW-Tabloierii111111111111">
    <w:name w:val="WW-Tablo içeriği111111111111"/>
    <w:basedOn w:val="GvdeMetni"/>
    <w:rsid w:val="006C29B7"/>
    <w:pPr>
      <w:suppressLineNumbers/>
    </w:pPr>
  </w:style>
  <w:style w:type="paragraph" w:customStyle="1" w:styleId="WW-Tabloierii1111111111111">
    <w:name w:val="WW-Tablo içeriği1111111111111"/>
    <w:basedOn w:val="GvdeMetni"/>
    <w:rsid w:val="006C29B7"/>
    <w:pPr>
      <w:suppressLineNumbers/>
    </w:pPr>
  </w:style>
  <w:style w:type="paragraph" w:customStyle="1" w:styleId="WW-Tabloierii11111111111111">
    <w:name w:val="WW-Tablo içeriği11111111111111"/>
    <w:basedOn w:val="GvdeMetni"/>
    <w:rsid w:val="006C29B7"/>
    <w:pPr>
      <w:suppressLineNumbers/>
    </w:pPr>
  </w:style>
  <w:style w:type="paragraph" w:customStyle="1" w:styleId="WW-Tabloierii111111111111111">
    <w:name w:val="WW-Tablo içeriği111111111111111"/>
    <w:basedOn w:val="GvdeMetni"/>
    <w:rsid w:val="006C29B7"/>
    <w:pPr>
      <w:suppressLineNumbers/>
    </w:pPr>
  </w:style>
  <w:style w:type="paragraph" w:customStyle="1" w:styleId="Tablobal">
    <w:name w:val="Tablo başlığı"/>
    <w:basedOn w:val="Tabloierii"/>
    <w:rsid w:val="006C29B7"/>
    <w:pPr>
      <w:jc w:val="center"/>
    </w:pPr>
    <w:rPr>
      <w:b/>
      <w:bCs/>
      <w:i/>
      <w:iCs/>
    </w:rPr>
  </w:style>
  <w:style w:type="paragraph" w:customStyle="1" w:styleId="WW-Tablobal">
    <w:name w:val="WW-Tablo başlığı"/>
    <w:basedOn w:val="WW-Tabloierii"/>
    <w:rsid w:val="006C29B7"/>
    <w:pPr>
      <w:jc w:val="center"/>
    </w:pPr>
    <w:rPr>
      <w:b/>
      <w:bCs/>
      <w:i/>
      <w:iCs/>
    </w:rPr>
  </w:style>
  <w:style w:type="paragraph" w:customStyle="1" w:styleId="WW-Tablobal1">
    <w:name w:val="WW-Tablo başlığı1"/>
    <w:basedOn w:val="WW-Tabloierii1"/>
    <w:rsid w:val="006C29B7"/>
    <w:pPr>
      <w:jc w:val="center"/>
    </w:pPr>
    <w:rPr>
      <w:b/>
      <w:bCs/>
      <w:i/>
      <w:iCs/>
    </w:rPr>
  </w:style>
  <w:style w:type="paragraph" w:customStyle="1" w:styleId="WW-Tablobal11">
    <w:name w:val="WW-Tablo başlığı11"/>
    <w:basedOn w:val="WW-Tabloierii11"/>
    <w:rsid w:val="006C29B7"/>
    <w:pPr>
      <w:jc w:val="center"/>
    </w:pPr>
    <w:rPr>
      <w:b/>
      <w:bCs/>
      <w:i/>
      <w:iCs/>
    </w:rPr>
  </w:style>
  <w:style w:type="paragraph" w:customStyle="1" w:styleId="WW-Tablobal111">
    <w:name w:val="WW-Tablo başlığı111"/>
    <w:basedOn w:val="WW-Tabloierii111"/>
    <w:rsid w:val="006C29B7"/>
    <w:pPr>
      <w:jc w:val="center"/>
    </w:pPr>
    <w:rPr>
      <w:b/>
      <w:bCs/>
      <w:i/>
      <w:iCs/>
    </w:rPr>
  </w:style>
  <w:style w:type="paragraph" w:customStyle="1" w:styleId="WW-Tablobal1111">
    <w:name w:val="WW-Tablo başlığı1111"/>
    <w:basedOn w:val="WW-Tabloierii1111"/>
    <w:rsid w:val="006C29B7"/>
    <w:pPr>
      <w:jc w:val="center"/>
    </w:pPr>
    <w:rPr>
      <w:b/>
      <w:bCs/>
      <w:i/>
      <w:iCs/>
    </w:rPr>
  </w:style>
  <w:style w:type="paragraph" w:customStyle="1" w:styleId="WW-Tablobal11111">
    <w:name w:val="WW-Tablo başlığı11111"/>
    <w:basedOn w:val="WW-Tabloierii11111"/>
    <w:rsid w:val="006C29B7"/>
    <w:pPr>
      <w:jc w:val="center"/>
    </w:pPr>
    <w:rPr>
      <w:b/>
      <w:bCs/>
      <w:i/>
      <w:iCs/>
    </w:rPr>
  </w:style>
  <w:style w:type="paragraph" w:customStyle="1" w:styleId="WW-Tablobal111111">
    <w:name w:val="WW-Tablo başlığı111111"/>
    <w:basedOn w:val="WW-Tabloierii111111"/>
    <w:rsid w:val="006C29B7"/>
    <w:pPr>
      <w:jc w:val="center"/>
    </w:pPr>
    <w:rPr>
      <w:b/>
      <w:bCs/>
      <w:i/>
      <w:iCs/>
    </w:rPr>
  </w:style>
  <w:style w:type="paragraph" w:customStyle="1" w:styleId="WW-Tablobal1111111">
    <w:name w:val="WW-Tablo başlığı1111111"/>
    <w:basedOn w:val="WW-Tabloierii1111111"/>
    <w:rsid w:val="006C29B7"/>
    <w:pPr>
      <w:jc w:val="center"/>
    </w:pPr>
    <w:rPr>
      <w:b/>
      <w:bCs/>
      <w:i/>
      <w:iCs/>
    </w:rPr>
  </w:style>
  <w:style w:type="paragraph" w:customStyle="1" w:styleId="WW-Tablobal11111111">
    <w:name w:val="WW-Tablo başlığı11111111"/>
    <w:basedOn w:val="WW-Tabloierii11111111"/>
    <w:rsid w:val="006C29B7"/>
    <w:pPr>
      <w:jc w:val="center"/>
    </w:pPr>
    <w:rPr>
      <w:b/>
      <w:bCs/>
      <w:i/>
      <w:iCs/>
    </w:rPr>
  </w:style>
  <w:style w:type="paragraph" w:customStyle="1" w:styleId="WW-Tablobal111111111">
    <w:name w:val="WW-Tablo başlığı111111111"/>
    <w:basedOn w:val="WW-Tabloierii111111111"/>
    <w:rsid w:val="006C29B7"/>
    <w:pPr>
      <w:jc w:val="center"/>
    </w:pPr>
    <w:rPr>
      <w:b/>
      <w:bCs/>
      <w:i/>
      <w:iCs/>
    </w:rPr>
  </w:style>
  <w:style w:type="paragraph" w:customStyle="1" w:styleId="WW-Tablobal1111111111">
    <w:name w:val="WW-Tablo başlığı1111111111"/>
    <w:basedOn w:val="WW-Tabloierii1111111111"/>
    <w:rsid w:val="006C29B7"/>
    <w:pPr>
      <w:jc w:val="center"/>
    </w:pPr>
    <w:rPr>
      <w:b/>
      <w:bCs/>
      <w:i/>
      <w:iCs/>
    </w:rPr>
  </w:style>
  <w:style w:type="paragraph" w:customStyle="1" w:styleId="WW-Tablobal11111111111">
    <w:name w:val="WW-Tablo başlığı11111111111"/>
    <w:basedOn w:val="WW-Tabloierii11111111111"/>
    <w:rsid w:val="006C29B7"/>
    <w:pPr>
      <w:jc w:val="center"/>
    </w:pPr>
    <w:rPr>
      <w:b/>
      <w:bCs/>
      <w:i/>
      <w:iCs/>
    </w:rPr>
  </w:style>
  <w:style w:type="paragraph" w:customStyle="1" w:styleId="WW-Tablobal111111111111">
    <w:name w:val="WW-Tablo başlığı111111111111"/>
    <w:basedOn w:val="WW-Tabloierii111111111111"/>
    <w:rsid w:val="006C29B7"/>
    <w:pPr>
      <w:jc w:val="center"/>
    </w:pPr>
    <w:rPr>
      <w:b/>
      <w:bCs/>
      <w:i/>
      <w:iCs/>
    </w:rPr>
  </w:style>
  <w:style w:type="paragraph" w:customStyle="1" w:styleId="WW-Tablobal1111111111111">
    <w:name w:val="WW-Tablo başlığı1111111111111"/>
    <w:basedOn w:val="WW-Tabloierii1111111111111"/>
    <w:rsid w:val="006C29B7"/>
    <w:pPr>
      <w:jc w:val="center"/>
    </w:pPr>
    <w:rPr>
      <w:b/>
      <w:bCs/>
      <w:i/>
      <w:iCs/>
    </w:rPr>
  </w:style>
  <w:style w:type="paragraph" w:customStyle="1" w:styleId="WW-Tablobal11111111111111">
    <w:name w:val="WW-Tablo başlığı11111111111111"/>
    <w:basedOn w:val="WW-Tabloierii11111111111111"/>
    <w:rsid w:val="006C29B7"/>
    <w:pPr>
      <w:jc w:val="center"/>
    </w:pPr>
    <w:rPr>
      <w:b/>
      <w:bCs/>
      <w:i/>
      <w:iCs/>
    </w:rPr>
  </w:style>
  <w:style w:type="paragraph" w:customStyle="1" w:styleId="WW-Tablobal111111111111111">
    <w:name w:val="WW-Tablo başlığı111111111111111"/>
    <w:basedOn w:val="WW-Tabloierii111111111111111"/>
    <w:rsid w:val="006C29B7"/>
    <w:pPr>
      <w:jc w:val="center"/>
    </w:pPr>
    <w:rPr>
      <w:b/>
      <w:bCs/>
      <w:i/>
      <w:iCs/>
    </w:rPr>
  </w:style>
  <w:style w:type="paragraph" w:customStyle="1" w:styleId="Tabloerii">
    <w:name w:val="Tablo İçeriği"/>
    <w:basedOn w:val="Normal"/>
    <w:rsid w:val="006C29B7"/>
    <w:pPr>
      <w:suppressLineNumbers/>
    </w:pPr>
  </w:style>
  <w:style w:type="paragraph" w:customStyle="1" w:styleId="TabloBal0">
    <w:name w:val="Tablo Başlığı"/>
    <w:basedOn w:val="Tabloerii"/>
    <w:rsid w:val="006C29B7"/>
    <w:pPr>
      <w:jc w:val="center"/>
    </w:pPr>
    <w:rPr>
      <w:b/>
      <w:bCs/>
    </w:rPr>
  </w:style>
  <w:style w:type="table" w:styleId="TabloKlavuzu">
    <w:name w:val="Table Grid"/>
    <w:basedOn w:val="NormalTablo"/>
    <w:rsid w:val="00FD5C25"/>
    <w:pPr>
      <w:suppressAutoHyphens/>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GvdeMetniChar">
    <w:name w:val="Gövde Metni Char"/>
    <w:basedOn w:val="VarsaylanParagrafYazTipi"/>
    <w:link w:val="GvdeMetni"/>
    <w:rsid w:val="0025633C"/>
    <w:rPr>
      <w:sz w:val="24"/>
      <w:lang w:val="tr-TR" w:eastAsia="ar-SA" w:bidi="ar-SA"/>
    </w:rPr>
  </w:style>
  <w:style w:type="paragraph" w:styleId="KonuBal">
    <w:name w:val="Title"/>
    <w:basedOn w:val="Normal"/>
    <w:qFormat/>
    <w:rsid w:val="0025633C"/>
    <w:pPr>
      <w:suppressAutoHyphens w:val="0"/>
      <w:overflowPunct w:val="0"/>
      <w:autoSpaceDE w:val="0"/>
      <w:autoSpaceDN w:val="0"/>
      <w:adjustRightInd w:val="0"/>
      <w:jc w:val="center"/>
      <w:textAlignment w:val="baseline"/>
    </w:pPr>
    <w:rPr>
      <w:rFonts w:ascii="Arial" w:hAnsi="Arial"/>
      <w:b/>
      <w:bCs/>
      <w:sz w:val="24"/>
      <w:lang w:eastAsia="tr-TR"/>
    </w:rPr>
  </w:style>
  <w:style w:type="paragraph" w:styleId="ResimYazs">
    <w:name w:val="caption"/>
    <w:basedOn w:val="Normal"/>
    <w:next w:val="Normal"/>
    <w:qFormat/>
    <w:rsid w:val="0025633C"/>
    <w:pPr>
      <w:suppressAutoHyphens w:val="0"/>
      <w:overflowPunct w:val="0"/>
      <w:autoSpaceDE w:val="0"/>
      <w:autoSpaceDN w:val="0"/>
      <w:adjustRightInd w:val="0"/>
      <w:jc w:val="both"/>
      <w:textAlignment w:val="baseline"/>
    </w:pPr>
    <w:rPr>
      <w:rFonts w:ascii="Arial" w:hAnsi="Arial" w:cs="Arial"/>
      <w:b/>
      <w:bCs/>
      <w:i/>
      <w:iCs/>
      <w:sz w:val="22"/>
      <w:lang w:eastAsia="tr-TR"/>
    </w:rPr>
  </w:style>
  <w:style w:type="character" w:customStyle="1" w:styleId="AltbilgiChar">
    <w:name w:val="Altbilgi Char"/>
    <w:basedOn w:val="VarsaylanParagrafYazTipi"/>
    <w:link w:val="Altbilgi"/>
    <w:rsid w:val="0025633C"/>
    <w:rPr>
      <w:lang w:val="tr-TR" w:eastAsia="ar-SA" w:bidi="ar-SA"/>
    </w:rPr>
  </w:style>
  <w:style w:type="paragraph" w:styleId="GvdeMetni2">
    <w:name w:val="Body Text 2"/>
    <w:basedOn w:val="Normal"/>
    <w:link w:val="GvdeMetni2Char"/>
    <w:rsid w:val="0025633C"/>
    <w:pPr>
      <w:suppressAutoHyphens w:val="0"/>
      <w:spacing w:after="120" w:line="480" w:lineRule="auto"/>
    </w:pPr>
    <w:rPr>
      <w:sz w:val="24"/>
      <w:szCs w:val="24"/>
      <w:lang w:eastAsia="tr-TR"/>
    </w:rPr>
  </w:style>
  <w:style w:type="paragraph" w:styleId="GvdeMetniGirintisi3">
    <w:name w:val="Body Text Indent 3"/>
    <w:basedOn w:val="Normal"/>
    <w:link w:val="GvdeMetniGirintisi3Char"/>
    <w:rsid w:val="0025633C"/>
    <w:pPr>
      <w:suppressAutoHyphens w:val="0"/>
      <w:spacing w:after="120"/>
      <w:ind w:left="283"/>
    </w:pPr>
    <w:rPr>
      <w:sz w:val="16"/>
      <w:szCs w:val="16"/>
      <w:lang w:eastAsia="tr-TR"/>
    </w:rPr>
  </w:style>
  <w:style w:type="paragraph" w:styleId="GvdeMetni3">
    <w:name w:val="Body Text 3"/>
    <w:basedOn w:val="Normal"/>
    <w:link w:val="GvdeMetni3Char"/>
    <w:rsid w:val="0025633C"/>
    <w:pPr>
      <w:suppressAutoHyphens w:val="0"/>
      <w:spacing w:after="120"/>
    </w:pPr>
    <w:rPr>
      <w:sz w:val="16"/>
      <w:szCs w:val="16"/>
      <w:lang w:eastAsia="tr-TR"/>
    </w:rPr>
  </w:style>
  <w:style w:type="paragraph" w:styleId="NormalWeb">
    <w:name w:val="Normal (Web)"/>
    <w:basedOn w:val="Normal"/>
    <w:link w:val="NormalWebChar"/>
    <w:rsid w:val="0025633C"/>
    <w:pPr>
      <w:suppressAutoHyphens w:val="0"/>
      <w:spacing w:before="100" w:beforeAutospacing="1" w:after="100" w:afterAutospacing="1"/>
    </w:pPr>
    <w:rPr>
      <w:sz w:val="24"/>
      <w:szCs w:val="24"/>
      <w:lang w:eastAsia="tr-TR"/>
    </w:rPr>
  </w:style>
  <w:style w:type="paragraph" w:styleId="T1">
    <w:name w:val="toc 1"/>
    <w:basedOn w:val="Normal"/>
    <w:next w:val="Normal"/>
    <w:autoRedefine/>
    <w:rsid w:val="0025633C"/>
    <w:pPr>
      <w:suppressAutoHyphens w:val="0"/>
      <w:spacing w:before="120" w:after="120"/>
    </w:pPr>
    <w:rPr>
      <w:b/>
      <w:bCs/>
      <w:caps/>
      <w:lang w:eastAsia="tr-TR"/>
    </w:rPr>
  </w:style>
  <w:style w:type="paragraph" w:styleId="T2">
    <w:name w:val="toc 2"/>
    <w:basedOn w:val="Normal"/>
    <w:next w:val="Normal"/>
    <w:autoRedefine/>
    <w:rsid w:val="0025633C"/>
    <w:pPr>
      <w:suppressAutoHyphens w:val="0"/>
      <w:ind w:left="240"/>
    </w:pPr>
    <w:rPr>
      <w:smallCaps/>
      <w:lang w:eastAsia="tr-TR"/>
    </w:rPr>
  </w:style>
  <w:style w:type="paragraph" w:styleId="T3">
    <w:name w:val="toc 3"/>
    <w:basedOn w:val="Normal"/>
    <w:next w:val="Normal"/>
    <w:autoRedefine/>
    <w:rsid w:val="0025633C"/>
    <w:pPr>
      <w:suppressAutoHyphens w:val="0"/>
      <w:ind w:left="480"/>
    </w:pPr>
    <w:rPr>
      <w:i/>
      <w:iCs/>
      <w:lang w:eastAsia="tr-TR"/>
    </w:rPr>
  </w:style>
  <w:style w:type="character" w:styleId="Kpr">
    <w:name w:val="Hyperlink"/>
    <w:basedOn w:val="VarsaylanParagrafYazTipi"/>
    <w:rsid w:val="0025633C"/>
    <w:rPr>
      <w:color w:val="0000FF"/>
      <w:u w:val="single"/>
    </w:rPr>
  </w:style>
  <w:style w:type="paragraph" w:styleId="ekillerTablosu">
    <w:name w:val="table of figures"/>
    <w:basedOn w:val="Normal"/>
    <w:next w:val="Normal"/>
    <w:rsid w:val="0025633C"/>
    <w:pPr>
      <w:suppressAutoHyphens w:val="0"/>
      <w:ind w:left="480" w:hanging="480"/>
    </w:pPr>
    <w:rPr>
      <w:smallCaps/>
      <w:lang w:eastAsia="tr-TR"/>
    </w:rPr>
  </w:style>
  <w:style w:type="paragraph" w:styleId="Dizin1">
    <w:name w:val="index 1"/>
    <w:basedOn w:val="Normal"/>
    <w:next w:val="Normal"/>
    <w:autoRedefine/>
    <w:semiHidden/>
    <w:rsid w:val="0025633C"/>
    <w:pPr>
      <w:suppressAutoHyphens w:val="0"/>
      <w:ind w:left="240" w:hanging="240"/>
    </w:pPr>
    <w:rPr>
      <w:sz w:val="24"/>
      <w:szCs w:val="24"/>
      <w:lang w:eastAsia="tr-TR"/>
    </w:rPr>
  </w:style>
  <w:style w:type="paragraph" w:customStyle="1" w:styleId="Tablo">
    <w:name w:val="Tablo"/>
    <w:basedOn w:val="GvdeMetniGirintisi"/>
    <w:link w:val="TabloChar"/>
    <w:rsid w:val="0025633C"/>
    <w:pPr>
      <w:suppressAutoHyphens w:val="0"/>
      <w:ind w:left="1440" w:hanging="1083"/>
    </w:pPr>
    <w:rPr>
      <w:rFonts w:ascii="Arial" w:hAnsi="Arial" w:cs="Arial"/>
      <w:szCs w:val="24"/>
      <w:lang w:eastAsia="en-US"/>
    </w:rPr>
  </w:style>
  <w:style w:type="character" w:customStyle="1" w:styleId="TabloChar">
    <w:name w:val="Tablo Char"/>
    <w:basedOn w:val="VarsaylanParagrafYazTipi"/>
    <w:link w:val="Tablo"/>
    <w:rsid w:val="0025633C"/>
    <w:rPr>
      <w:rFonts w:ascii="Arial" w:hAnsi="Arial" w:cs="Arial"/>
      <w:sz w:val="24"/>
      <w:szCs w:val="24"/>
      <w:lang w:val="tr-TR" w:eastAsia="en-US" w:bidi="ar-SA"/>
    </w:rPr>
  </w:style>
  <w:style w:type="paragraph" w:customStyle="1" w:styleId="ekil">
    <w:name w:val="Şekil"/>
    <w:basedOn w:val="Tablo"/>
    <w:rsid w:val="0025633C"/>
  </w:style>
  <w:style w:type="paragraph" w:styleId="z-Formunst">
    <w:name w:val="HTML Top of Form"/>
    <w:basedOn w:val="Normal"/>
    <w:next w:val="Normal"/>
    <w:link w:val="z-FormunstChar"/>
    <w:hidden/>
    <w:rsid w:val="0025633C"/>
    <w:pPr>
      <w:pBdr>
        <w:bottom w:val="single" w:sz="6" w:space="1" w:color="auto"/>
      </w:pBdr>
      <w:suppressAutoHyphens w:val="0"/>
      <w:jc w:val="center"/>
    </w:pPr>
    <w:rPr>
      <w:rFonts w:ascii="Arial" w:hAnsi="Arial" w:cs="Arial"/>
      <w:vanish/>
      <w:sz w:val="16"/>
      <w:szCs w:val="16"/>
      <w:lang w:eastAsia="tr-TR"/>
    </w:rPr>
  </w:style>
  <w:style w:type="character" w:customStyle="1" w:styleId="z-FormunstChar">
    <w:name w:val="z-Formun Üstü Char"/>
    <w:basedOn w:val="VarsaylanParagrafYazTipi"/>
    <w:link w:val="z-Formunst"/>
    <w:rsid w:val="0025633C"/>
    <w:rPr>
      <w:rFonts w:ascii="Arial" w:hAnsi="Arial" w:cs="Arial"/>
      <w:vanish/>
      <w:sz w:val="16"/>
      <w:szCs w:val="16"/>
      <w:lang w:val="tr-TR" w:eastAsia="tr-TR" w:bidi="ar-SA"/>
    </w:rPr>
  </w:style>
  <w:style w:type="paragraph" w:styleId="z-FormunAlt">
    <w:name w:val="HTML Bottom of Form"/>
    <w:basedOn w:val="Normal"/>
    <w:next w:val="Normal"/>
    <w:link w:val="z-FormunAltChar"/>
    <w:hidden/>
    <w:rsid w:val="0025633C"/>
    <w:pPr>
      <w:pBdr>
        <w:top w:val="single" w:sz="6" w:space="1" w:color="auto"/>
      </w:pBdr>
      <w:suppressAutoHyphens w:val="0"/>
      <w:jc w:val="center"/>
    </w:pPr>
    <w:rPr>
      <w:rFonts w:ascii="Arial" w:hAnsi="Arial" w:cs="Arial"/>
      <w:vanish/>
      <w:sz w:val="16"/>
      <w:szCs w:val="16"/>
      <w:lang w:eastAsia="tr-TR"/>
    </w:rPr>
  </w:style>
  <w:style w:type="character" w:customStyle="1" w:styleId="z-FormunAltChar">
    <w:name w:val="z-Formun Altı Char"/>
    <w:basedOn w:val="VarsaylanParagrafYazTipi"/>
    <w:link w:val="z-FormunAlt"/>
    <w:rsid w:val="0025633C"/>
    <w:rPr>
      <w:rFonts w:ascii="Arial" w:hAnsi="Arial" w:cs="Arial"/>
      <w:vanish/>
      <w:sz w:val="16"/>
      <w:szCs w:val="16"/>
      <w:lang w:val="tr-TR" w:eastAsia="tr-TR" w:bidi="ar-SA"/>
    </w:rPr>
  </w:style>
  <w:style w:type="table" w:styleId="Tabloada">
    <w:name w:val="Table Contemporary"/>
    <w:basedOn w:val="NormalTablo"/>
    <w:rsid w:val="0025633C"/>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ListeParagraf">
    <w:name w:val="List Paragraph"/>
    <w:basedOn w:val="Normal"/>
    <w:qFormat/>
    <w:rsid w:val="0025633C"/>
    <w:pPr>
      <w:suppressAutoHyphens w:val="0"/>
      <w:ind w:left="708"/>
    </w:pPr>
    <w:rPr>
      <w:sz w:val="24"/>
      <w:szCs w:val="24"/>
      <w:lang w:eastAsia="tr-TR"/>
    </w:rPr>
  </w:style>
  <w:style w:type="character" w:customStyle="1" w:styleId="CharChar7">
    <w:name w:val="Char Char7"/>
    <w:basedOn w:val="VarsaylanParagrafYazTipi"/>
    <w:rsid w:val="0025633C"/>
    <w:rPr>
      <w:sz w:val="24"/>
      <w:szCs w:val="24"/>
      <w:lang w:val="tr-TR" w:eastAsia="tr-TR" w:bidi="ar-SA"/>
    </w:rPr>
  </w:style>
  <w:style w:type="paragraph" w:customStyle="1" w:styleId="Style13">
    <w:name w:val="Style13"/>
    <w:basedOn w:val="Normal"/>
    <w:rsid w:val="0025633C"/>
    <w:pPr>
      <w:widowControl w:val="0"/>
      <w:suppressAutoHyphens w:val="0"/>
      <w:autoSpaceDE w:val="0"/>
      <w:autoSpaceDN w:val="0"/>
      <w:adjustRightInd w:val="0"/>
      <w:spacing w:line="413" w:lineRule="exact"/>
      <w:jc w:val="both"/>
    </w:pPr>
    <w:rPr>
      <w:rFonts w:ascii="Arial" w:hAnsi="Arial"/>
      <w:sz w:val="24"/>
      <w:szCs w:val="24"/>
      <w:lang w:eastAsia="tr-TR"/>
    </w:rPr>
  </w:style>
  <w:style w:type="character" w:customStyle="1" w:styleId="FontStyle44">
    <w:name w:val="Font Style44"/>
    <w:basedOn w:val="VarsaylanParagrafYazTipi"/>
    <w:rsid w:val="0025633C"/>
    <w:rPr>
      <w:rFonts w:ascii="Arial" w:hAnsi="Arial" w:cs="Arial"/>
      <w:color w:val="000000"/>
      <w:sz w:val="22"/>
      <w:szCs w:val="22"/>
    </w:rPr>
  </w:style>
  <w:style w:type="character" w:customStyle="1" w:styleId="FontStyle43">
    <w:name w:val="Font Style43"/>
    <w:basedOn w:val="VarsaylanParagrafYazTipi"/>
    <w:rsid w:val="0025633C"/>
    <w:rPr>
      <w:rFonts w:ascii="Arial" w:hAnsi="Arial" w:cs="Arial"/>
      <w:b/>
      <w:bCs/>
      <w:color w:val="000000"/>
      <w:sz w:val="22"/>
      <w:szCs w:val="22"/>
    </w:rPr>
  </w:style>
  <w:style w:type="paragraph" w:customStyle="1" w:styleId="Style21">
    <w:name w:val="Style21"/>
    <w:basedOn w:val="Normal"/>
    <w:rsid w:val="0025633C"/>
    <w:pPr>
      <w:widowControl w:val="0"/>
      <w:suppressAutoHyphens w:val="0"/>
      <w:autoSpaceDE w:val="0"/>
      <w:autoSpaceDN w:val="0"/>
      <w:adjustRightInd w:val="0"/>
      <w:spacing w:line="358" w:lineRule="exact"/>
      <w:ind w:hanging="1195"/>
      <w:jc w:val="both"/>
    </w:pPr>
    <w:rPr>
      <w:rFonts w:ascii="Arial" w:hAnsi="Arial"/>
      <w:sz w:val="24"/>
      <w:szCs w:val="24"/>
      <w:lang w:eastAsia="tr-TR"/>
    </w:rPr>
  </w:style>
  <w:style w:type="paragraph" w:customStyle="1" w:styleId="Style3">
    <w:name w:val="Style3"/>
    <w:basedOn w:val="Normal"/>
    <w:rsid w:val="0025633C"/>
    <w:pPr>
      <w:widowControl w:val="0"/>
      <w:suppressAutoHyphens w:val="0"/>
      <w:autoSpaceDE w:val="0"/>
      <w:autoSpaceDN w:val="0"/>
      <w:adjustRightInd w:val="0"/>
    </w:pPr>
    <w:rPr>
      <w:rFonts w:ascii="Arial" w:hAnsi="Arial"/>
      <w:sz w:val="24"/>
      <w:szCs w:val="24"/>
      <w:lang w:eastAsia="tr-TR"/>
    </w:rPr>
  </w:style>
  <w:style w:type="character" w:customStyle="1" w:styleId="FontStyle35">
    <w:name w:val="Font Style35"/>
    <w:basedOn w:val="VarsaylanParagrafYazTipi"/>
    <w:rsid w:val="0025633C"/>
    <w:rPr>
      <w:rFonts w:ascii="Franklin Gothic Medium Cond" w:hAnsi="Franklin Gothic Medium Cond" w:cs="Franklin Gothic Medium Cond"/>
      <w:b/>
      <w:bCs/>
      <w:smallCaps/>
      <w:color w:val="000000"/>
      <w:sz w:val="28"/>
      <w:szCs w:val="28"/>
    </w:rPr>
  </w:style>
  <w:style w:type="character" w:customStyle="1" w:styleId="FontStyle36">
    <w:name w:val="Font Style36"/>
    <w:basedOn w:val="VarsaylanParagrafYazTipi"/>
    <w:rsid w:val="0025633C"/>
    <w:rPr>
      <w:rFonts w:ascii="Arial" w:hAnsi="Arial" w:cs="Arial"/>
      <w:i/>
      <w:iCs/>
      <w:color w:val="000000"/>
      <w:sz w:val="22"/>
      <w:szCs w:val="22"/>
    </w:rPr>
  </w:style>
  <w:style w:type="paragraph" w:customStyle="1" w:styleId="Style24">
    <w:name w:val="Style24"/>
    <w:basedOn w:val="Normal"/>
    <w:rsid w:val="0025633C"/>
    <w:pPr>
      <w:widowControl w:val="0"/>
      <w:suppressAutoHyphens w:val="0"/>
      <w:autoSpaceDE w:val="0"/>
      <w:autoSpaceDN w:val="0"/>
      <w:adjustRightInd w:val="0"/>
    </w:pPr>
    <w:rPr>
      <w:rFonts w:ascii="Arial" w:hAnsi="Arial"/>
      <w:sz w:val="24"/>
      <w:szCs w:val="24"/>
      <w:lang w:eastAsia="tr-TR"/>
    </w:rPr>
  </w:style>
  <w:style w:type="character" w:customStyle="1" w:styleId="Balk4Char">
    <w:name w:val="Başlık 4 Char"/>
    <w:basedOn w:val="VarsaylanParagrafYazTipi"/>
    <w:link w:val="Balk4"/>
    <w:rsid w:val="0025633C"/>
    <w:rPr>
      <w:b/>
      <w:sz w:val="24"/>
      <w:lang w:eastAsia="ar-SA"/>
    </w:rPr>
  </w:style>
  <w:style w:type="character" w:customStyle="1" w:styleId="Balk1Char">
    <w:name w:val="Başlık 1 Char"/>
    <w:basedOn w:val="VarsaylanParagrafYazTipi"/>
    <w:link w:val="Balk1"/>
    <w:rsid w:val="0025633C"/>
    <w:rPr>
      <w:color w:val="0000FF"/>
      <w:sz w:val="24"/>
      <w:lang w:eastAsia="ar-SA"/>
    </w:rPr>
  </w:style>
  <w:style w:type="character" w:customStyle="1" w:styleId="Balk2Char">
    <w:name w:val="Başlık 2 Char"/>
    <w:basedOn w:val="VarsaylanParagrafYazTipi"/>
    <w:link w:val="Balk2"/>
    <w:rsid w:val="0025633C"/>
    <w:rPr>
      <w:b/>
      <w:sz w:val="28"/>
      <w:lang w:eastAsia="ar-SA"/>
    </w:rPr>
  </w:style>
  <w:style w:type="character" w:customStyle="1" w:styleId="GvdeMetni2Char">
    <w:name w:val="Gövde Metni 2 Char"/>
    <w:basedOn w:val="VarsaylanParagrafYazTipi"/>
    <w:link w:val="GvdeMetni2"/>
    <w:rsid w:val="0025633C"/>
    <w:rPr>
      <w:sz w:val="24"/>
      <w:szCs w:val="24"/>
      <w:lang w:val="tr-TR" w:eastAsia="tr-TR" w:bidi="ar-SA"/>
    </w:rPr>
  </w:style>
  <w:style w:type="character" w:customStyle="1" w:styleId="GvdeMetniGirintisi3Char">
    <w:name w:val="Gövde Metni Girintisi 3 Char"/>
    <w:basedOn w:val="VarsaylanParagrafYazTipi"/>
    <w:link w:val="GvdeMetniGirintisi3"/>
    <w:rsid w:val="0025633C"/>
    <w:rPr>
      <w:sz w:val="16"/>
      <w:szCs w:val="16"/>
      <w:lang w:val="tr-TR" w:eastAsia="tr-TR" w:bidi="ar-SA"/>
    </w:rPr>
  </w:style>
  <w:style w:type="character" w:customStyle="1" w:styleId="GvdeMetniGirintisiChar">
    <w:name w:val="Gövde Metni Girintisi Char"/>
    <w:basedOn w:val="VarsaylanParagrafYazTipi"/>
    <w:link w:val="GvdeMetniGirintisi"/>
    <w:rsid w:val="0025633C"/>
    <w:rPr>
      <w:sz w:val="24"/>
      <w:lang w:val="tr-TR" w:eastAsia="ar-SA" w:bidi="ar-SA"/>
    </w:rPr>
  </w:style>
  <w:style w:type="character" w:customStyle="1" w:styleId="GvdeMetni3Char">
    <w:name w:val="Gövde Metni 3 Char"/>
    <w:basedOn w:val="VarsaylanParagrafYazTipi"/>
    <w:link w:val="GvdeMetni3"/>
    <w:rsid w:val="0025633C"/>
    <w:rPr>
      <w:sz w:val="16"/>
      <w:szCs w:val="16"/>
      <w:lang w:val="tr-TR" w:eastAsia="tr-TR" w:bidi="ar-SA"/>
    </w:rPr>
  </w:style>
  <w:style w:type="character" w:customStyle="1" w:styleId="stbilgiChar">
    <w:name w:val="Üstbilgi Char"/>
    <w:basedOn w:val="VarsaylanParagrafYazTipi"/>
    <w:link w:val="stbilgi"/>
    <w:rsid w:val="0025633C"/>
    <w:rPr>
      <w:lang w:val="tr-TR" w:eastAsia="ar-SA" w:bidi="ar-SA"/>
    </w:rPr>
  </w:style>
  <w:style w:type="character" w:styleId="zlenenKpr">
    <w:name w:val="FollowedHyperlink"/>
    <w:basedOn w:val="VarsaylanParagrafYazTipi"/>
    <w:rsid w:val="0025633C"/>
    <w:rPr>
      <w:color w:val="800080"/>
      <w:u w:val="single"/>
    </w:rPr>
  </w:style>
  <w:style w:type="character" w:customStyle="1" w:styleId="NormalWebChar">
    <w:name w:val="Normal (Web) Char"/>
    <w:basedOn w:val="VarsaylanParagrafYazTipi"/>
    <w:link w:val="NormalWeb"/>
    <w:rsid w:val="0025633C"/>
    <w:rPr>
      <w:sz w:val="24"/>
      <w:szCs w:val="24"/>
      <w:lang w:val="tr-TR" w:eastAsia="tr-TR" w:bidi="ar-SA"/>
    </w:rPr>
  </w:style>
  <w:style w:type="paragraph" w:customStyle="1" w:styleId="msonormalcxspilk">
    <w:name w:val="msonormalcxspilk"/>
    <w:basedOn w:val="Normal"/>
    <w:rsid w:val="0025633C"/>
    <w:pPr>
      <w:suppressAutoHyphens w:val="0"/>
      <w:spacing w:before="100" w:beforeAutospacing="1" w:after="100" w:afterAutospacing="1"/>
    </w:pPr>
    <w:rPr>
      <w:sz w:val="24"/>
      <w:szCs w:val="24"/>
      <w:lang w:eastAsia="tr-TR"/>
    </w:rPr>
  </w:style>
  <w:style w:type="paragraph" w:customStyle="1" w:styleId="NormalkiYanaYasla">
    <w:name w:val="Normal + İki Yana Yasla"/>
    <w:aliases w:val="Satır aralığı:  1.5 satır,Normal + 12 nk,İki Yana Yasla,İlk satır:  1.25 cm"/>
    <w:basedOn w:val="NormalWeb"/>
    <w:rsid w:val="0025633C"/>
  </w:style>
  <w:style w:type="paragraph" w:styleId="BalonMetni">
    <w:name w:val="Balloon Text"/>
    <w:basedOn w:val="Normal"/>
    <w:link w:val="BalonMetniChar"/>
    <w:rsid w:val="0025633C"/>
    <w:pPr>
      <w:suppressAutoHyphens w:val="0"/>
    </w:pPr>
    <w:rPr>
      <w:rFonts w:ascii="Tahoma" w:hAnsi="Tahoma" w:cs="Tahoma"/>
      <w:sz w:val="16"/>
      <w:szCs w:val="16"/>
      <w:lang w:eastAsia="tr-TR"/>
    </w:rPr>
  </w:style>
  <w:style w:type="character" w:customStyle="1" w:styleId="BalonMetniChar">
    <w:name w:val="Balon Metni Char"/>
    <w:basedOn w:val="VarsaylanParagrafYazTipi"/>
    <w:link w:val="BalonMetni"/>
    <w:rsid w:val="0025633C"/>
    <w:rPr>
      <w:rFonts w:ascii="Tahoma" w:hAnsi="Tahoma" w:cs="Tahoma"/>
      <w:sz w:val="16"/>
      <w:szCs w:val="16"/>
      <w:lang w:val="tr-TR" w:eastAsia="tr-TR" w:bidi="ar-SA"/>
    </w:rPr>
  </w:style>
  <w:style w:type="character" w:customStyle="1" w:styleId="mw-headline">
    <w:name w:val="mw-headline"/>
    <w:basedOn w:val="VarsaylanParagrafYazTipi"/>
    <w:rsid w:val="0025633C"/>
  </w:style>
  <w:style w:type="character" w:customStyle="1" w:styleId="editsection">
    <w:name w:val="editsection"/>
    <w:basedOn w:val="VarsaylanParagrafYazTipi"/>
    <w:rsid w:val="0025633C"/>
  </w:style>
  <w:style w:type="paragraph" w:customStyle="1" w:styleId="Style1">
    <w:name w:val="Style1"/>
    <w:basedOn w:val="Normal"/>
    <w:rsid w:val="0025633C"/>
    <w:pPr>
      <w:widowControl w:val="0"/>
      <w:suppressAutoHyphens w:val="0"/>
      <w:autoSpaceDE w:val="0"/>
      <w:autoSpaceDN w:val="0"/>
      <w:adjustRightInd w:val="0"/>
    </w:pPr>
    <w:rPr>
      <w:sz w:val="24"/>
      <w:szCs w:val="24"/>
      <w:lang w:eastAsia="tr-TR"/>
    </w:rPr>
  </w:style>
  <w:style w:type="paragraph" w:customStyle="1" w:styleId="Style4">
    <w:name w:val="Style4"/>
    <w:basedOn w:val="Normal"/>
    <w:rsid w:val="0025633C"/>
    <w:pPr>
      <w:widowControl w:val="0"/>
      <w:suppressAutoHyphens w:val="0"/>
      <w:autoSpaceDE w:val="0"/>
      <w:autoSpaceDN w:val="0"/>
      <w:adjustRightInd w:val="0"/>
    </w:pPr>
    <w:rPr>
      <w:sz w:val="24"/>
      <w:szCs w:val="24"/>
      <w:lang w:eastAsia="tr-TR"/>
    </w:rPr>
  </w:style>
  <w:style w:type="paragraph" w:customStyle="1" w:styleId="Style5">
    <w:name w:val="Style5"/>
    <w:basedOn w:val="Normal"/>
    <w:rsid w:val="0025633C"/>
    <w:pPr>
      <w:widowControl w:val="0"/>
      <w:suppressAutoHyphens w:val="0"/>
      <w:autoSpaceDE w:val="0"/>
      <w:autoSpaceDN w:val="0"/>
      <w:adjustRightInd w:val="0"/>
      <w:spacing w:line="251" w:lineRule="exact"/>
      <w:ind w:firstLine="557"/>
      <w:jc w:val="both"/>
    </w:pPr>
    <w:rPr>
      <w:sz w:val="24"/>
      <w:szCs w:val="24"/>
      <w:lang w:eastAsia="tr-TR"/>
    </w:rPr>
  </w:style>
  <w:style w:type="paragraph" w:customStyle="1" w:styleId="Style7">
    <w:name w:val="Style7"/>
    <w:basedOn w:val="Normal"/>
    <w:rsid w:val="0025633C"/>
    <w:pPr>
      <w:widowControl w:val="0"/>
      <w:suppressAutoHyphens w:val="0"/>
      <w:autoSpaceDE w:val="0"/>
      <w:autoSpaceDN w:val="0"/>
      <w:adjustRightInd w:val="0"/>
      <w:spacing w:line="254" w:lineRule="exact"/>
      <w:ind w:firstLine="552"/>
      <w:jc w:val="both"/>
    </w:pPr>
    <w:rPr>
      <w:sz w:val="24"/>
      <w:szCs w:val="24"/>
      <w:lang w:eastAsia="tr-TR"/>
    </w:rPr>
  </w:style>
  <w:style w:type="paragraph" w:customStyle="1" w:styleId="Style30">
    <w:name w:val="Style30"/>
    <w:basedOn w:val="Normal"/>
    <w:rsid w:val="0025633C"/>
    <w:pPr>
      <w:widowControl w:val="0"/>
      <w:suppressAutoHyphens w:val="0"/>
      <w:autoSpaceDE w:val="0"/>
      <w:autoSpaceDN w:val="0"/>
      <w:adjustRightInd w:val="0"/>
    </w:pPr>
    <w:rPr>
      <w:sz w:val="24"/>
      <w:szCs w:val="24"/>
      <w:lang w:eastAsia="tr-TR"/>
    </w:rPr>
  </w:style>
  <w:style w:type="paragraph" w:customStyle="1" w:styleId="Style34">
    <w:name w:val="Style34"/>
    <w:basedOn w:val="Normal"/>
    <w:rsid w:val="0025633C"/>
    <w:pPr>
      <w:widowControl w:val="0"/>
      <w:suppressAutoHyphens w:val="0"/>
      <w:autoSpaceDE w:val="0"/>
      <w:autoSpaceDN w:val="0"/>
      <w:adjustRightInd w:val="0"/>
      <w:spacing w:line="509" w:lineRule="exact"/>
      <w:ind w:firstLine="566"/>
    </w:pPr>
    <w:rPr>
      <w:sz w:val="24"/>
      <w:szCs w:val="24"/>
      <w:lang w:eastAsia="tr-TR"/>
    </w:rPr>
  </w:style>
  <w:style w:type="character" w:customStyle="1" w:styleId="FontStyle54">
    <w:name w:val="Font Style54"/>
    <w:basedOn w:val="VarsaylanParagrafYazTipi"/>
    <w:rsid w:val="0025633C"/>
    <w:rPr>
      <w:rFonts w:ascii="Times New Roman" w:hAnsi="Times New Roman" w:cs="Times New Roman"/>
      <w:sz w:val="18"/>
      <w:szCs w:val="18"/>
    </w:rPr>
  </w:style>
  <w:style w:type="character" w:customStyle="1" w:styleId="FontStyle55">
    <w:name w:val="Font Style55"/>
    <w:basedOn w:val="VarsaylanParagrafYazTipi"/>
    <w:rsid w:val="0025633C"/>
    <w:rPr>
      <w:rFonts w:ascii="Times New Roman" w:hAnsi="Times New Roman" w:cs="Times New Roman"/>
      <w:b/>
      <w:bCs/>
      <w:sz w:val="18"/>
      <w:szCs w:val="18"/>
    </w:rPr>
  </w:style>
  <w:style w:type="character" w:customStyle="1" w:styleId="FontStyle59">
    <w:name w:val="Font Style59"/>
    <w:basedOn w:val="VarsaylanParagrafYazTipi"/>
    <w:rsid w:val="0025633C"/>
    <w:rPr>
      <w:rFonts w:ascii="Times New Roman" w:hAnsi="Times New Roman" w:cs="Times New Roman"/>
      <w:b/>
      <w:bCs/>
      <w:smallCaps/>
      <w:sz w:val="20"/>
      <w:szCs w:val="20"/>
    </w:rPr>
  </w:style>
  <w:style w:type="character" w:customStyle="1" w:styleId="FontStyle61">
    <w:name w:val="Font Style61"/>
    <w:basedOn w:val="VarsaylanParagrafYazTipi"/>
    <w:rsid w:val="0025633C"/>
    <w:rPr>
      <w:rFonts w:ascii="Times New Roman" w:hAnsi="Times New Roman" w:cs="Times New Roman"/>
      <w:sz w:val="16"/>
      <w:szCs w:val="16"/>
    </w:rPr>
  </w:style>
  <w:style w:type="paragraph" w:customStyle="1" w:styleId="Style37">
    <w:name w:val="Style37"/>
    <w:basedOn w:val="Normal"/>
    <w:rsid w:val="0025633C"/>
    <w:pPr>
      <w:widowControl w:val="0"/>
      <w:suppressAutoHyphens w:val="0"/>
      <w:autoSpaceDE w:val="0"/>
      <w:autoSpaceDN w:val="0"/>
      <w:adjustRightInd w:val="0"/>
      <w:spacing w:line="173" w:lineRule="exact"/>
      <w:ind w:hanging="547"/>
    </w:pPr>
    <w:rPr>
      <w:sz w:val="24"/>
      <w:szCs w:val="24"/>
      <w:lang w:eastAsia="tr-TR"/>
    </w:rPr>
  </w:style>
  <w:style w:type="paragraph" w:customStyle="1" w:styleId="Style22">
    <w:name w:val="Style22"/>
    <w:basedOn w:val="Normal"/>
    <w:rsid w:val="0025633C"/>
    <w:pPr>
      <w:widowControl w:val="0"/>
      <w:suppressAutoHyphens w:val="0"/>
      <w:autoSpaceDE w:val="0"/>
      <w:autoSpaceDN w:val="0"/>
      <w:adjustRightInd w:val="0"/>
    </w:pPr>
    <w:rPr>
      <w:sz w:val="24"/>
      <w:szCs w:val="24"/>
      <w:lang w:eastAsia="tr-TR"/>
    </w:rPr>
  </w:style>
  <w:style w:type="paragraph" w:customStyle="1" w:styleId="Style31">
    <w:name w:val="Style31"/>
    <w:basedOn w:val="Normal"/>
    <w:rsid w:val="0025633C"/>
    <w:pPr>
      <w:widowControl w:val="0"/>
      <w:suppressAutoHyphens w:val="0"/>
      <w:autoSpaceDE w:val="0"/>
      <w:autoSpaceDN w:val="0"/>
      <w:adjustRightInd w:val="0"/>
    </w:pPr>
    <w:rPr>
      <w:sz w:val="24"/>
      <w:szCs w:val="24"/>
      <w:lang w:eastAsia="tr-TR"/>
    </w:rPr>
  </w:style>
  <w:style w:type="character" w:customStyle="1" w:styleId="FontStyle51">
    <w:name w:val="Font Style51"/>
    <w:basedOn w:val="VarsaylanParagrafYazTipi"/>
    <w:rsid w:val="0025633C"/>
    <w:rPr>
      <w:rFonts w:ascii="Times New Roman" w:hAnsi="Times New Roman" w:cs="Times New Roman"/>
      <w:b/>
      <w:bCs/>
      <w:sz w:val="18"/>
      <w:szCs w:val="18"/>
    </w:rPr>
  </w:style>
  <w:style w:type="character" w:customStyle="1" w:styleId="FontStyle52">
    <w:name w:val="Font Style52"/>
    <w:basedOn w:val="VarsaylanParagrafYazTipi"/>
    <w:rsid w:val="0025633C"/>
    <w:rPr>
      <w:rFonts w:ascii="Times New Roman" w:hAnsi="Times New Roman" w:cs="Times New Roman"/>
      <w:sz w:val="18"/>
      <w:szCs w:val="18"/>
    </w:rPr>
  </w:style>
  <w:style w:type="paragraph" w:customStyle="1" w:styleId="Style27">
    <w:name w:val="Style27"/>
    <w:basedOn w:val="Normal"/>
    <w:rsid w:val="0025633C"/>
    <w:pPr>
      <w:widowControl w:val="0"/>
      <w:suppressAutoHyphens w:val="0"/>
      <w:autoSpaceDE w:val="0"/>
      <w:autoSpaceDN w:val="0"/>
      <w:adjustRightInd w:val="0"/>
    </w:pPr>
    <w:rPr>
      <w:sz w:val="24"/>
      <w:szCs w:val="24"/>
      <w:lang w:eastAsia="tr-TR"/>
    </w:rPr>
  </w:style>
  <w:style w:type="paragraph" w:customStyle="1" w:styleId="Style28">
    <w:name w:val="Style28"/>
    <w:basedOn w:val="Normal"/>
    <w:rsid w:val="0025633C"/>
    <w:pPr>
      <w:widowControl w:val="0"/>
      <w:suppressAutoHyphens w:val="0"/>
      <w:autoSpaceDE w:val="0"/>
      <w:autoSpaceDN w:val="0"/>
      <w:adjustRightInd w:val="0"/>
      <w:spacing w:line="254" w:lineRule="exact"/>
      <w:ind w:firstLine="456"/>
      <w:jc w:val="both"/>
    </w:pPr>
    <w:rPr>
      <w:sz w:val="24"/>
      <w:szCs w:val="24"/>
      <w:lang w:eastAsia="tr-TR"/>
    </w:rPr>
  </w:style>
  <w:style w:type="paragraph" w:customStyle="1" w:styleId="Style33">
    <w:name w:val="Style33"/>
    <w:basedOn w:val="Normal"/>
    <w:rsid w:val="0025633C"/>
    <w:pPr>
      <w:widowControl w:val="0"/>
      <w:suppressAutoHyphens w:val="0"/>
      <w:autoSpaceDE w:val="0"/>
      <w:autoSpaceDN w:val="0"/>
      <w:adjustRightInd w:val="0"/>
      <w:spacing w:line="299" w:lineRule="exact"/>
    </w:pPr>
    <w:rPr>
      <w:sz w:val="24"/>
      <w:szCs w:val="24"/>
      <w:lang w:eastAsia="tr-TR"/>
    </w:rPr>
  </w:style>
  <w:style w:type="character" w:customStyle="1" w:styleId="FontStyle47">
    <w:name w:val="Font Style47"/>
    <w:basedOn w:val="VarsaylanParagrafYazTipi"/>
    <w:rsid w:val="0025633C"/>
    <w:rPr>
      <w:rFonts w:ascii="Times New Roman" w:hAnsi="Times New Roman" w:cs="Times New Roman"/>
      <w:b/>
      <w:bCs/>
      <w:sz w:val="18"/>
      <w:szCs w:val="18"/>
    </w:rPr>
  </w:style>
  <w:style w:type="character" w:customStyle="1" w:styleId="FontStyle53">
    <w:name w:val="Font Style53"/>
    <w:basedOn w:val="VarsaylanParagrafYazTipi"/>
    <w:rsid w:val="0025633C"/>
    <w:rPr>
      <w:rFonts w:ascii="Times New Roman" w:hAnsi="Times New Roman" w:cs="Times New Roman"/>
      <w:i/>
      <w:iCs/>
      <w:sz w:val="18"/>
      <w:szCs w:val="18"/>
    </w:rPr>
  </w:style>
  <w:style w:type="paragraph" w:customStyle="1" w:styleId="noktal">
    <w:name w:val="noktalı"/>
    <w:basedOn w:val="Normal"/>
    <w:rsid w:val="0025633C"/>
    <w:pPr>
      <w:suppressAutoHyphens w:val="0"/>
      <w:spacing w:before="240" w:after="240" w:line="360" w:lineRule="auto"/>
      <w:contextualSpacing/>
      <w:jc w:val="both"/>
    </w:pPr>
    <w:rPr>
      <w:rFonts w:ascii="Arial" w:hAnsi="Arial" w:cs="Arial"/>
      <w:sz w:val="22"/>
      <w:lang w:eastAsia="en-US"/>
    </w:rPr>
  </w:style>
  <w:style w:type="character" w:customStyle="1" w:styleId="Balk6Char">
    <w:name w:val="Başlık 6 Char"/>
    <w:basedOn w:val="VarsaylanParagrafYazTipi"/>
    <w:link w:val="Balk6"/>
    <w:rsid w:val="0025633C"/>
    <w:rPr>
      <w:b/>
      <w:sz w:val="32"/>
      <w:lang w:eastAsia="ar-SA"/>
    </w:rPr>
  </w:style>
  <w:style w:type="character" w:customStyle="1" w:styleId="Balk3Char">
    <w:name w:val="Başlık 3 Char"/>
    <w:basedOn w:val="VarsaylanParagrafYazTipi"/>
    <w:link w:val="Balk3"/>
    <w:rsid w:val="0025633C"/>
    <w:rPr>
      <w:b/>
      <w:sz w:val="24"/>
      <w:lang w:eastAsia="ar-SA"/>
    </w:rPr>
  </w:style>
  <w:style w:type="table" w:styleId="TabloWeb1">
    <w:name w:val="Table Web 1"/>
    <w:basedOn w:val="NormalTablo"/>
    <w:rsid w:val="0025633C"/>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AralkYok">
    <w:name w:val="No Spacing"/>
    <w:link w:val="AralkYokChar"/>
    <w:qFormat/>
    <w:rsid w:val="0025633C"/>
    <w:rPr>
      <w:rFonts w:ascii="Calibri" w:hAnsi="Calibri"/>
      <w:sz w:val="22"/>
      <w:szCs w:val="22"/>
      <w:lang w:eastAsia="en-US"/>
    </w:rPr>
  </w:style>
  <w:style w:type="character" w:customStyle="1" w:styleId="AralkYokChar">
    <w:name w:val="Aralık Yok Char"/>
    <w:basedOn w:val="VarsaylanParagrafYazTipi"/>
    <w:link w:val="AralkYok"/>
    <w:rsid w:val="0025633C"/>
    <w:rPr>
      <w:rFonts w:ascii="Calibri" w:hAnsi="Calibri"/>
      <w:sz w:val="22"/>
      <w:szCs w:val="22"/>
      <w:lang w:val="tr-TR" w:eastAsia="en-US" w:bidi="ar-SA"/>
    </w:rPr>
  </w:style>
  <w:style w:type="character" w:customStyle="1" w:styleId="Balk7Char">
    <w:name w:val="Başlık 7 Char"/>
    <w:basedOn w:val="VarsaylanParagrafYazTipi"/>
    <w:link w:val="Balk7"/>
    <w:rsid w:val="0025633C"/>
    <w:rPr>
      <w:sz w:val="24"/>
      <w:lang w:eastAsia="ar-SA"/>
    </w:rPr>
  </w:style>
  <w:style w:type="character" w:customStyle="1" w:styleId="Balk8Char">
    <w:name w:val="Başlık 8 Char"/>
    <w:basedOn w:val="VarsaylanParagrafYazTipi"/>
    <w:link w:val="Balk8"/>
    <w:rsid w:val="0025633C"/>
    <w:rPr>
      <w:i/>
      <w:iCs/>
      <w:sz w:val="24"/>
      <w:szCs w:val="24"/>
      <w:lang w:val="tr-TR" w:eastAsia="tr-TR" w:bidi="ar-SA"/>
    </w:rPr>
  </w:style>
  <w:style w:type="paragraph" w:styleId="GvdeMetniGirintisi2">
    <w:name w:val="Body Text Indent 2"/>
    <w:basedOn w:val="Normal"/>
    <w:link w:val="GvdeMetniGirintisi2Char"/>
    <w:rsid w:val="0025633C"/>
    <w:pPr>
      <w:suppressAutoHyphens w:val="0"/>
      <w:ind w:left="1440" w:firstLine="684"/>
      <w:jc w:val="both"/>
    </w:pPr>
    <w:rPr>
      <w:rFonts w:ascii="Arial" w:hAnsi="Arial" w:cs="Arial"/>
      <w:sz w:val="28"/>
      <w:szCs w:val="24"/>
      <w:lang w:eastAsia="tr-TR"/>
    </w:rPr>
  </w:style>
  <w:style w:type="character" w:customStyle="1" w:styleId="GvdeMetniGirintisi2Char">
    <w:name w:val="Gövde Metni Girintisi 2 Char"/>
    <w:basedOn w:val="VarsaylanParagrafYazTipi"/>
    <w:link w:val="GvdeMetniGirintisi2"/>
    <w:rsid w:val="0025633C"/>
    <w:rPr>
      <w:rFonts w:ascii="Arial" w:hAnsi="Arial" w:cs="Arial"/>
      <w:sz w:val="28"/>
      <w:szCs w:val="24"/>
      <w:lang w:val="tr-TR" w:eastAsia="tr-TR" w:bidi="ar-SA"/>
    </w:rPr>
  </w:style>
  <w:style w:type="paragraph" w:styleId="AklamaMetni">
    <w:name w:val="annotation text"/>
    <w:basedOn w:val="Normal"/>
    <w:link w:val="AklamaMetniChar"/>
    <w:rsid w:val="0025633C"/>
    <w:pPr>
      <w:suppressAutoHyphens w:val="0"/>
    </w:pPr>
    <w:rPr>
      <w:lang w:eastAsia="tr-TR"/>
    </w:rPr>
  </w:style>
  <w:style w:type="character" w:customStyle="1" w:styleId="AklamaMetniChar">
    <w:name w:val="Açıklama Metni Char"/>
    <w:basedOn w:val="VarsaylanParagrafYazTipi"/>
    <w:link w:val="AklamaMetni"/>
    <w:rsid w:val="0025633C"/>
    <w:rPr>
      <w:lang w:val="tr-TR" w:eastAsia="tr-TR" w:bidi="ar-SA"/>
    </w:rPr>
  </w:style>
  <w:style w:type="paragraph" w:customStyle="1" w:styleId="normalyazi">
    <w:name w:val="normal_yazi"/>
    <w:basedOn w:val="Normal"/>
    <w:rsid w:val="0025633C"/>
    <w:pPr>
      <w:suppressAutoHyphens w:val="0"/>
      <w:spacing w:before="100" w:beforeAutospacing="1" w:after="100" w:afterAutospacing="1"/>
    </w:pPr>
    <w:rPr>
      <w:sz w:val="24"/>
      <w:szCs w:val="24"/>
      <w:lang w:eastAsia="tr-TR"/>
    </w:rPr>
  </w:style>
  <w:style w:type="character" w:styleId="Gl">
    <w:name w:val="Strong"/>
    <w:basedOn w:val="VarsaylanParagrafYazTipi"/>
    <w:qFormat/>
    <w:rsid w:val="0025633C"/>
    <w:rPr>
      <w:b/>
      <w:bCs/>
    </w:rPr>
  </w:style>
  <w:style w:type="character" w:customStyle="1" w:styleId="style210">
    <w:name w:val="style21"/>
    <w:basedOn w:val="VarsaylanParagrafYazTipi"/>
    <w:rsid w:val="0025633C"/>
    <w:rPr>
      <w:sz w:val="17"/>
      <w:szCs w:val="17"/>
    </w:rPr>
  </w:style>
  <w:style w:type="character" w:customStyle="1" w:styleId="style51">
    <w:name w:val="style51"/>
    <w:basedOn w:val="VarsaylanParagrafYazTipi"/>
    <w:rsid w:val="0025633C"/>
    <w:rPr>
      <w:color w:val="000000"/>
      <w:sz w:val="17"/>
      <w:szCs w:val="17"/>
    </w:rPr>
  </w:style>
  <w:style w:type="paragraph" w:styleId="bekMetni">
    <w:name w:val="Block Text"/>
    <w:basedOn w:val="Normal"/>
    <w:rsid w:val="0025633C"/>
    <w:pPr>
      <w:suppressAutoHyphens w:val="0"/>
      <w:spacing w:line="360" w:lineRule="auto"/>
      <w:ind w:left="1134" w:right="567"/>
      <w:jc w:val="both"/>
    </w:pPr>
    <w:rPr>
      <w:lang w:eastAsia="tr-TR"/>
    </w:rPr>
  </w:style>
  <w:style w:type="paragraph" w:styleId="BelgeBalantlar">
    <w:name w:val="Document Map"/>
    <w:basedOn w:val="Normal"/>
    <w:link w:val="BelgeBalantlarChar"/>
    <w:rsid w:val="0025633C"/>
    <w:pPr>
      <w:suppressAutoHyphens w:val="0"/>
    </w:pPr>
    <w:rPr>
      <w:rFonts w:ascii="Tahoma" w:hAnsi="Tahoma" w:cs="Tahoma"/>
      <w:sz w:val="16"/>
      <w:szCs w:val="16"/>
      <w:lang w:eastAsia="tr-TR"/>
    </w:rPr>
  </w:style>
  <w:style w:type="character" w:customStyle="1" w:styleId="BelgeBalantlarChar">
    <w:name w:val="Belge Bağlantıları Char"/>
    <w:basedOn w:val="VarsaylanParagrafYazTipi"/>
    <w:link w:val="BelgeBalantlar"/>
    <w:rsid w:val="0025633C"/>
    <w:rPr>
      <w:rFonts w:ascii="Tahoma" w:hAnsi="Tahoma" w:cs="Tahoma"/>
      <w:sz w:val="16"/>
      <w:szCs w:val="16"/>
      <w:lang w:val="tr-TR" w:eastAsia="tr-TR"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86832253">
      <w:bodyDiv w:val="1"/>
      <w:marLeft w:val="0"/>
      <w:marRight w:val="0"/>
      <w:marTop w:val="0"/>
      <w:marBottom w:val="0"/>
      <w:divBdr>
        <w:top w:val="none" w:sz="0" w:space="0" w:color="auto"/>
        <w:left w:val="none" w:sz="0" w:space="0" w:color="auto"/>
        <w:bottom w:val="none" w:sz="0" w:space="0" w:color="auto"/>
        <w:right w:val="none" w:sz="0" w:space="0" w:color="auto"/>
      </w:divBdr>
    </w:div>
    <w:div w:id="16293136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54</TotalTime>
  <Pages>4</Pages>
  <Words>700</Words>
  <Characters>3993</Characters>
  <Application>Microsoft Office Word</Application>
  <DocSecurity>0</DocSecurity>
  <Lines>33</Lines>
  <Paragraphs>9</Paragraphs>
  <ScaleCrop>false</ScaleCrop>
  <HeadingPairs>
    <vt:vector size="2" baseType="variant">
      <vt:variant>
        <vt:lpstr>Konu Başlığı</vt:lpstr>
      </vt:variant>
      <vt:variant>
        <vt:i4>1</vt:i4>
      </vt:variant>
    </vt:vector>
  </HeadingPairs>
  <TitlesOfParts>
    <vt:vector size="1" baseType="lpstr">
      <vt:lpstr>T E M E L L İ  ( SİNCAN-A N K A R A )</vt:lpstr>
    </vt:vector>
  </TitlesOfParts>
  <Company>DBNET</Company>
  <LinksUpToDate>false</LinksUpToDate>
  <CharactersWithSpaces>4684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 E M E L L İ  ( SİNCAN-A N K A R A )</dc:title>
  <dc:subject/>
  <dc:creator>SHB</dc:creator>
  <cp:keywords/>
  <cp:lastModifiedBy>Fatih Katar</cp:lastModifiedBy>
  <cp:revision>6</cp:revision>
  <cp:lastPrinted>2012-10-17T10:42:00Z</cp:lastPrinted>
  <dcterms:created xsi:type="dcterms:W3CDTF">2021-04-30T14:19:00Z</dcterms:created>
  <dcterms:modified xsi:type="dcterms:W3CDTF">2021-05-20T09:32:00Z</dcterms:modified>
</cp:coreProperties>
</file>